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D" w:rsidRPr="00622A22" w:rsidRDefault="00E51EAD" w:rsidP="00E51EAD">
      <w:pPr>
        <w:pStyle w:val="a3"/>
        <w:ind w:left="-900"/>
        <w:rPr>
          <w:sz w:val="24"/>
          <w:szCs w:val="24"/>
        </w:rPr>
      </w:pPr>
      <w:r w:rsidRPr="00622A22">
        <w:rPr>
          <w:noProof/>
          <w:sz w:val="24"/>
          <w:szCs w:val="24"/>
        </w:rPr>
        <w:drawing>
          <wp:inline distT="0" distB="0" distL="0" distR="0">
            <wp:extent cx="527050" cy="527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55" w:rsidRPr="00620E37" w:rsidRDefault="00F30355" w:rsidP="00F30355">
      <w:pPr>
        <w:jc w:val="center"/>
        <w:rPr>
          <w:b/>
        </w:rPr>
      </w:pPr>
      <w:r w:rsidRPr="00620E37">
        <w:rPr>
          <w:b/>
        </w:rPr>
        <w:t>Совет депутатов муниципального образования сельское поселение</w:t>
      </w:r>
      <w:r>
        <w:rPr>
          <w:b/>
        </w:rPr>
        <w:t xml:space="preserve"> </w:t>
      </w:r>
      <w:r w:rsidRPr="00620E37">
        <w:rPr>
          <w:b/>
        </w:rPr>
        <w:t>«Иволгинское»</w:t>
      </w:r>
    </w:p>
    <w:p w:rsidR="00F30355" w:rsidRDefault="00F30355" w:rsidP="00F30355">
      <w:pPr>
        <w:jc w:val="center"/>
        <w:rPr>
          <w:b/>
        </w:rPr>
      </w:pPr>
      <w:r w:rsidRPr="00620E37">
        <w:rPr>
          <w:b/>
        </w:rPr>
        <w:t>Иволгинского района Республики Бурятия</w:t>
      </w:r>
    </w:p>
    <w:p w:rsidR="00F30355" w:rsidRPr="00620E37" w:rsidRDefault="005026CC" w:rsidP="00F3035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22860" t="26670" r="2476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EDE4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r7HAIAADoEAAAOAAAAZHJzL2Uyb0RvYy54bWysU8GO2jAQvVfqP1i+QxKapRARVlUCvdAW&#10;aekHGNsh1jq2ZRsCqvrvHRuC2PZSVc3BGcczL+/NGy+ez51EJ26d0KrE2TjFiCuqmVCHEn/frUcz&#10;jJwnihGpFS/xhTv8vHz/btGbgk90qyXjFgGIckVvStx6b4okcbTlHXFjbbiCw0bbjnjY2kPCLOkB&#10;vZPJJE2nSa8tM1ZT7hx8ra+HeBnxm4ZT/61pHPdIlhi4+bjauO7DmiwXpDhYYlpBbzTIP7DoiFDw&#10;0ztUTTxBRyv+gOoEtdrpxo+p7hLdNILyqAHUZOlval5aYnjUAs1x5t4m9/9g6dfT1iLBSjzBSJEO&#10;LNoIxdEkdKY3roCESm1t0EbP6sVsNH11SOmqJerAI8PdxUBZFiqSNyVh4wzg7/svmkEOOXod23Ru&#10;bBcgoQHoHN243N3gZ48ofJxOJ/M8BdPocJaQYig01vnPXHcoBCWWwDkCk9PG+UCEFENK+I/SayFl&#10;NFsq1Jc4z/OnAN0ZkO7B/Ndde7PQaSlYSA+Fzh72lbToRMIAxSfqhJPHNKuPikX4lhO2usWeCHmN&#10;gY5UAQ/EAcFbdJ2QH/N0vpqtZvkon0xXozyt69GndZWPpuvs41P9oa6qOvsZ1GV50QrGuArshmnN&#10;8r+bhtu9uc7ZfV7vjUneoscOAtnhHUlHd4Oh19HYa3bZ2sF1GNCYfLtM4QY87iF+vPLLXwAAAP//&#10;AwBQSwMEFAAGAAgAAAAhADT7Ju3bAAAABwEAAA8AAABkcnMvZG93bnJldi54bWxMj8FOwzAQRO9I&#10;/IO1SNyo01ZEbYhTISou5ERB4rqNlyQiXqex04Z+PVsucJyZ1eybfDO5Th1pCK1nA/NZAoq48rbl&#10;2sD72/PdClSIyBY7z2TgmwJsiuurHDPrT/xKx12slZRwyNBAE2OfaR2qhhyGme+JJfv0g8Mocqi1&#10;HfAk5a7TiyRJtcOW5UODPT01VH3tRmegPHxs18vx/LK853Ko17g9lOFszO3N9PgAKtIU/47hgi/o&#10;UAjT3o9sg+pEr2RKNJDOQV3iJF2Isf81dJHr//zFDwAAAP//AwBQSwECLQAUAAYACAAAACEAtoM4&#10;kv4AAADhAQAAEwAAAAAAAAAAAAAAAAAAAAAAW0NvbnRlbnRfVHlwZXNdLnhtbFBLAQItABQABgAI&#10;AAAAIQA4/SH/1gAAAJQBAAALAAAAAAAAAAAAAAAAAC8BAABfcmVscy8ucmVsc1BLAQItABQABgAI&#10;AAAAIQDIanr7HAIAADoEAAAOAAAAAAAAAAAAAAAAAC4CAABkcnMvZTJvRG9jLnhtbFBLAQItABQA&#10;BgAIAAAAIQA0+ybt2wAAAAcBAAAPAAAAAAAAAAAAAAAAAHYEAABkcnMvZG93bnJldi54bWxQSwUG&#10;AAAAAAQABADzAAAAfgUAAAAA&#10;" strokeweight="3.5pt">
                <v:stroke linestyle="thickThin"/>
              </v:line>
            </w:pict>
          </mc:Fallback>
        </mc:AlternateContent>
      </w:r>
    </w:p>
    <w:p w:rsidR="00F30355" w:rsidRPr="00CB6E09" w:rsidRDefault="00F30355" w:rsidP="00F30355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671050, Республика Бурятия, Иволгинский район, с.</w:t>
      </w:r>
      <w:r>
        <w:rPr>
          <w:sz w:val="16"/>
          <w:szCs w:val="16"/>
        </w:rPr>
        <w:t xml:space="preserve"> </w:t>
      </w:r>
      <w:r w:rsidRPr="00CB6E09">
        <w:rPr>
          <w:sz w:val="16"/>
          <w:szCs w:val="16"/>
        </w:rPr>
        <w:t>Иволгинск ул.Ленина, 23</w:t>
      </w:r>
    </w:p>
    <w:p w:rsidR="00F30355" w:rsidRPr="00AD5AC5" w:rsidRDefault="00F30355" w:rsidP="00F30355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8(30140)41067 факс 8(30140)41065</w:t>
      </w:r>
    </w:p>
    <w:p w:rsidR="00E51EAD" w:rsidRPr="00622A22" w:rsidRDefault="00E51EAD" w:rsidP="00E51EAD">
      <w:pPr>
        <w:jc w:val="center"/>
        <w:rPr>
          <w:b/>
        </w:rPr>
      </w:pPr>
    </w:p>
    <w:p w:rsidR="00E51EAD" w:rsidRPr="00622A22" w:rsidRDefault="00E51EAD" w:rsidP="00E51EAD">
      <w:pPr>
        <w:jc w:val="center"/>
      </w:pPr>
      <w:r w:rsidRPr="00622A22">
        <w:rPr>
          <w:b/>
        </w:rPr>
        <w:t>Р Е Ш Е Н И Е</w:t>
      </w:r>
    </w:p>
    <w:p w:rsidR="00E51EAD" w:rsidRPr="00622A22" w:rsidRDefault="00E51EAD" w:rsidP="00E51EAD">
      <w:pPr>
        <w:jc w:val="center"/>
      </w:pPr>
    </w:p>
    <w:p w:rsidR="00E51EAD" w:rsidRPr="00622A22" w:rsidRDefault="00916A91" w:rsidP="00E51EAD">
      <w:pPr>
        <w:tabs>
          <w:tab w:val="left" w:pos="6660"/>
        </w:tabs>
        <w:jc w:val="both"/>
      </w:pPr>
      <w:r w:rsidRPr="00622A22">
        <w:t>от «</w:t>
      </w:r>
      <w:r w:rsidR="00797A21">
        <w:t>18</w:t>
      </w:r>
      <w:r w:rsidR="00E51EAD" w:rsidRPr="00622A22">
        <w:t>»</w:t>
      </w:r>
      <w:r w:rsidR="00037B17">
        <w:t xml:space="preserve"> </w:t>
      </w:r>
      <w:r w:rsidR="000007A0">
        <w:t>декабря</w:t>
      </w:r>
      <w:r w:rsidR="002A0E27">
        <w:t xml:space="preserve"> </w:t>
      </w:r>
      <w:r w:rsidRPr="00622A22">
        <w:t>20</w:t>
      </w:r>
      <w:r w:rsidR="00797A21">
        <w:t>20</w:t>
      </w:r>
      <w:r w:rsidRPr="00622A22">
        <w:t xml:space="preserve"> </w:t>
      </w:r>
      <w:r w:rsidR="00E51EAD" w:rsidRPr="00622A22">
        <w:t>г</w:t>
      </w:r>
      <w:r w:rsidRPr="00622A22">
        <w:t>.</w:t>
      </w:r>
      <w:r w:rsidRPr="00622A22">
        <w:tab/>
        <w:t xml:space="preserve">                         №</w:t>
      </w:r>
      <w:r w:rsidR="00037B17">
        <w:t xml:space="preserve"> </w:t>
      </w:r>
      <w:r w:rsidR="00797A21">
        <w:t>69</w:t>
      </w:r>
    </w:p>
    <w:p w:rsidR="00E51EAD" w:rsidRPr="00622A22" w:rsidRDefault="00E51EAD" w:rsidP="00E51EAD">
      <w:pPr>
        <w:tabs>
          <w:tab w:val="left" w:pos="6660"/>
        </w:tabs>
        <w:jc w:val="both"/>
      </w:pPr>
    </w:p>
    <w:p w:rsidR="00E51EAD" w:rsidRPr="00104411" w:rsidRDefault="00104411" w:rsidP="00E51EAD">
      <w:pPr>
        <w:tabs>
          <w:tab w:val="left" w:pos="6660"/>
        </w:tabs>
        <w:jc w:val="center"/>
        <w:rPr>
          <w:b/>
        </w:rPr>
      </w:pPr>
      <w:r w:rsidRPr="00104411">
        <w:rPr>
          <w:b/>
        </w:rPr>
        <w:t>Об установлении</w:t>
      </w:r>
      <w:r>
        <w:rPr>
          <w:b/>
        </w:rPr>
        <w:t xml:space="preserve"> и ведении в действие</w:t>
      </w:r>
      <w:r w:rsidRPr="00104411">
        <w:rPr>
          <w:b/>
        </w:rPr>
        <w:t xml:space="preserve"> на территории муниципального образования сельского поселения «Иволгинское» земельного налога на налоговые периоды, начиная с 2019 года.</w:t>
      </w:r>
    </w:p>
    <w:p w:rsidR="00104411" w:rsidRPr="00622A22" w:rsidRDefault="00104411" w:rsidP="00E51EAD">
      <w:pPr>
        <w:tabs>
          <w:tab w:val="left" w:pos="6660"/>
        </w:tabs>
        <w:jc w:val="center"/>
      </w:pPr>
    </w:p>
    <w:p w:rsidR="00E51EAD" w:rsidRPr="00622A22" w:rsidRDefault="00502646" w:rsidP="00E51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A22">
        <w:rPr>
          <w:rFonts w:ascii="Times New Roman" w:hAnsi="Times New Roman" w:cs="Times New Roman"/>
          <w:sz w:val="24"/>
          <w:szCs w:val="24"/>
        </w:rPr>
        <w:t>В соответствии с главой 31 части второй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«Иволгинское»</w:t>
      </w:r>
      <w:r w:rsidR="00E51EAD" w:rsidRPr="00622A22"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E51EAD" w:rsidRPr="00622A22" w:rsidRDefault="00E51EAD" w:rsidP="00E51EAD">
      <w:pPr>
        <w:tabs>
          <w:tab w:val="left" w:pos="6660"/>
        </w:tabs>
        <w:ind w:firstLine="540"/>
        <w:jc w:val="both"/>
        <w:rPr>
          <w:b/>
        </w:rPr>
      </w:pPr>
    </w:p>
    <w:p w:rsidR="00E51EAD" w:rsidRPr="00622A22" w:rsidRDefault="00E51EAD" w:rsidP="00E51EAD">
      <w:pPr>
        <w:tabs>
          <w:tab w:val="left" w:pos="6660"/>
        </w:tabs>
        <w:ind w:firstLine="540"/>
        <w:jc w:val="center"/>
        <w:rPr>
          <w:b/>
        </w:rPr>
      </w:pPr>
      <w:r w:rsidRPr="00622A22">
        <w:rPr>
          <w:b/>
        </w:rPr>
        <w:t>РЕШАЕТ:</w:t>
      </w:r>
    </w:p>
    <w:p w:rsidR="00E51EAD" w:rsidRPr="00622A22" w:rsidRDefault="00E51EAD" w:rsidP="00E51EAD">
      <w:pPr>
        <w:tabs>
          <w:tab w:val="left" w:pos="6660"/>
        </w:tabs>
        <w:ind w:firstLine="540"/>
        <w:jc w:val="center"/>
      </w:pPr>
    </w:p>
    <w:p w:rsidR="00E51EAD" w:rsidRDefault="00E51EAD" w:rsidP="00E51EAD">
      <w:pPr>
        <w:numPr>
          <w:ilvl w:val="0"/>
          <w:numId w:val="1"/>
        </w:numPr>
        <w:tabs>
          <w:tab w:val="left" w:pos="6660"/>
        </w:tabs>
        <w:jc w:val="both"/>
      </w:pPr>
      <w:r w:rsidRPr="00622A22">
        <w:t>Утвердить Положение</w:t>
      </w:r>
      <w:r w:rsidR="00CC7260">
        <w:t xml:space="preserve"> об установлении </w:t>
      </w:r>
      <w:r w:rsidR="00104411">
        <w:t xml:space="preserve">и введение в действие </w:t>
      </w:r>
      <w:r w:rsidRPr="00622A22">
        <w:t>на территории муниципального образования се</w:t>
      </w:r>
      <w:r w:rsidR="00CC7260">
        <w:t>льского поселения «Иволгинское»</w:t>
      </w:r>
      <w:r w:rsidR="00CC7260" w:rsidRPr="00622A22">
        <w:t xml:space="preserve"> земельно</w:t>
      </w:r>
      <w:r w:rsidR="00CC7260">
        <w:t>го</w:t>
      </w:r>
      <w:r w:rsidR="00CC7260" w:rsidRPr="00622A22">
        <w:t xml:space="preserve"> налог</w:t>
      </w:r>
      <w:r w:rsidR="00CC7260">
        <w:t>а</w:t>
      </w:r>
      <w:r w:rsidR="00DD0394">
        <w:t xml:space="preserve"> на налоговые периоды</w:t>
      </w:r>
      <w:r w:rsidR="00CC7260">
        <w:t xml:space="preserve">, начиная с 2019 года. </w:t>
      </w:r>
      <w:r w:rsidRPr="00622A22">
        <w:t>(прилагается).</w:t>
      </w:r>
    </w:p>
    <w:p w:rsidR="00414037" w:rsidRPr="00622A22" w:rsidRDefault="00414037" w:rsidP="00070804">
      <w:pPr>
        <w:numPr>
          <w:ilvl w:val="0"/>
          <w:numId w:val="1"/>
        </w:numPr>
        <w:tabs>
          <w:tab w:val="left" w:pos="6660"/>
        </w:tabs>
        <w:jc w:val="both"/>
      </w:pPr>
      <w:r>
        <w:t xml:space="preserve">Абзац 2, 3 пункта 1 статьи 8.1 вступает в силу с 1 января 2020 года.  </w:t>
      </w:r>
    </w:p>
    <w:p w:rsidR="00CC7260" w:rsidRDefault="00CC7260" w:rsidP="00CC726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Налог подлежит уплате налогоплательщиками в срок не позднее 1 декабря года, следующего за истекшим налоговым периодом».</w:t>
      </w:r>
    </w:p>
    <w:p w:rsidR="00283C3D" w:rsidRDefault="00283C3D" w:rsidP="00283C3D">
      <w:pPr>
        <w:pStyle w:val="a6"/>
        <w:widowControl w:val="0"/>
        <w:numPr>
          <w:ilvl w:val="0"/>
          <w:numId w:val="1"/>
        </w:numPr>
        <w:tabs>
          <w:tab w:val="left" w:pos="6660"/>
        </w:tabs>
        <w:autoSpaceDE w:val="0"/>
        <w:autoSpaceDN w:val="0"/>
        <w:adjustRightInd w:val="0"/>
        <w:jc w:val="both"/>
      </w:pPr>
      <w:r>
        <w:t xml:space="preserve">Настоящее решение вступают в силу с 1 </w:t>
      </w:r>
      <w:r w:rsidR="00AB0A83">
        <w:t>января 2020 года</w:t>
      </w:r>
      <w:r>
        <w:t xml:space="preserve"> и не ранее одного месяца со дня официального опубликования в районной газете «Жизнь Иволги».</w:t>
      </w:r>
    </w:p>
    <w:p w:rsidR="00CF22B0" w:rsidRDefault="00CF22B0" w:rsidP="00283C3D">
      <w:pPr>
        <w:pStyle w:val="a6"/>
        <w:widowControl w:val="0"/>
        <w:numPr>
          <w:ilvl w:val="0"/>
          <w:numId w:val="1"/>
        </w:numPr>
        <w:tabs>
          <w:tab w:val="left" w:pos="6660"/>
        </w:tabs>
        <w:autoSpaceDE w:val="0"/>
        <w:autoSpaceDN w:val="0"/>
        <w:adjustRightInd w:val="0"/>
        <w:jc w:val="both"/>
      </w:pPr>
      <w:r>
        <w:t xml:space="preserve">Данное Решение направить </w:t>
      </w:r>
      <w:proofErr w:type="gramStart"/>
      <w:r>
        <w:t>в МРИ</w:t>
      </w:r>
      <w:proofErr w:type="gramEnd"/>
      <w:r>
        <w:t xml:space="preserve"> ФНС России</w:t>
      </w:r>
      <w:r w:rsidR="001B3AD2">
        <w:t xml:space="preserve"> № 2</w:t>
      </w:r>
      <w:r>
        <w:t xml:space="preserve"> по Республике Бурятия.</w:t>
      </w:r>
    </w:p>
    <w:p w:rsidR="00283C3D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E51EAD" w:rsidRDefault="00E51EA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283C3D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283C3D" w:rsidRPr="00622A22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502646" w:rsidRPr="00622A22" w:rsidRDefault="00502646" w:rsidP="00502646">
      <w:pPr>
        <w:jc w:val="both"/>
        <w:rPr>
          <w:b/>
          <w:bCs/>
        </w:rPr>
      </w:pPr>
      <w:r w:rsidRPr="00622A22">
        <w:rPr>
          <w:b/>
          <w:bCs/>
        </w:rPr>
        <w:t>Глава муниципального образования</w:t>
      </w:r>
    </w:p>
    <w:p w:rsidR="00E51EAD" w:rsidRPr="00622A22" w:rsidRDefault="00502646" w:rsidP="00502646">
      <w:pPr>
        <w:jc w:val="both"/>
        <w:rPr>
          <w:b/>
          <w:bCs/>
        </w:rPr>
      </w:pPr>
      <w:r w:rsidRPr="00622A22">
        <w:rPr>
          <w:b/>
          <w:bCs/>
        </w:rPr>
        <w:t xml:space="preserve">сельское поселение «Иволгинское»                  </w:t>
      </w:r>
      <w:r w:rsidR="00B52D7C">
        <w:rPr>
          <w:b/>
          <w:bCs/>
        </w:rPr>
        <w:t xml:space="preserve">                           </w:t>
      </w:r>
      <w:r w:rsidR="00CC7260">
        <w:rPr>
          <w:b/>
          <w:bCs/>
        </w:rPr>
        <w:t xml:space="preserve">               </w:t>
      </w:r>
      <w:r w:rsidR="00B52D7C">
        <w:rPr>
          <w:b/>
          <w:bCs/>
        </w:rPr>
        <w:t xml:space="preserve">  </w:t>
      </w:r>
      <w:r w:rsidR="00CC7260">
        <w:rPr>
          <w:b/>
          <w:bCs/>
        </w:rPr>
        <w:t xml:space="preserve">А.Ц. </w:t>
      </w:r>
      <w:proofErr w:type="spellStart"/>
      <w:r w:rsidR="00CC7260">
        <w:rPr>
          <w:b/>
          <w:bCs/>
        </w:rPr>
        <w:t>Мункуев</w:t>
      </w:r>
      <w:proofErr w:type="spellEnd"/>
    </w:p>
    <w:p w:rsidR="00215FC0" w:rsidRPr="00622A22" w:rsidRDefault="00215FC0" w:rsidP="00E51EAD">
      <w:pPr>
        <w:tabs>
          <w:tab w:val="left" w:pos="5940"/>
        </w:tabs>
      </w:pPr>
    </w:p>
    <w:p w:rsidR="00215FC0" w:rsidRPr="00622A22" w:rsidRDefault="00215FC0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Pr="00622A22" w:rsidRDefault="00622A22" w:rsidP="00E51EAD">
      <w:pPr>
        <w:tabs>
          <w:tab w:val="left" w:pos="5940"/>
        </w:tabs>
      </w:pPr>
    </w:p>
    <w:p w:rsidR="00E51EAD" w:rsidRPr="00622A22" w:rsidRDefault="00E51EAD" w:rsidP="00622A22">
      <w:pPr>
        <w:jc w:val="right"/>
      </w:pPr>
      <w:r w:rsidRPr="00622A22">
        <w:t xml:space="preserve">                                                                                                                                     Утверждено</w:t>
      </w:r>
    </w:p>
    <w:p w:rsidR="00E51EAD" w:rsidRPr="00622A22" w:rsidRDefault="00AD48A1" w:rsidP="00622A22">
      <w:pPr>
        <w:jc w:val="right"/>
      </w:pPr>
      <w:r>
        <w:t xml:space="preserve">                решением </w:t>
      </w:r>
      <w:r w:rsidR="00E51EAD" w:rsidRPr="00622A22">
        <w:t>Совета депутатов МО</w:t>
      </w:r>
    </w:p>
    <w:p w:rsidR="00E51EAD" w:rsidRPr="00622A22" w:rsidRDefault="00E51EAD" w:rsidP="00622A22">
      <w:pPr>
        <w:jc w:val="right"/>
      </w:pPr>
      <w:r w:rsidRPr="00622A22">
        <w:t>сельское поселение «Иволгинское»</w:t>
      </w:r>
    </w:p>
    <w:p w:rsidR="00E51EAD" w:rsidRPr="00622A22" w:rsidRDefault="00502646" w:rsidP="00622A22">
      <w:pPr>
        <w:jc w:val="right"/>
      </w:pPr>
      <w:r w:rsidRPr="00622A22">
        <w:t>от «</w:t>
      </w:r>
      <w:r w:rsidR="000676F4">
        <w:t>18</w:t>
      </w:r>
      <w:r w:rsidRPr="00622A22">
        <w:t xml:space="preserve">» </w:t>
      </w:r>
      <w:r w:rsidR="000676F4">
        <w:t>декабря</w:t>
      </w:r>
      <w:r w:rsidRPr="00622A22">
        <w:t xml:space="preserve"> 20</w:t>
      </w:r>
      <w:r w:rsidR="000676F4">
        <w:t xml:space="preserve">20 </w:t>
      </w:r>
      <w:r w:rsidR="009579C4">
        <w:t xml:space="preserve">г. № </w:t>
      </w:r>
      <w:r w:rsidR="000676F4">
        <w:t>69</w:t>
      </w:r>
      <w:bookmarkStart w:id="0" w:name="_GoBack"/>
      <w:bookmarkEnd w:id="0"/>
    </w:p>
    <w:p w:rsidR="00E51EAD" w:rsidRPr="00622A22" w:rsidRDefault="00E51EAD" w:rsidP="00622A22">
      <w:pPr>
        <w:jc w:val="right"/>
      </w:pPr>
    </w:p>
    <w:p w:rsidR="00E51EAD" w:rsidRPr="00622A22" w:rsidRDefault="00E51EAD" w:rsidP="00E51EAD">
      <w:pPr>
        <w:jc w:val="right"/>
      </w:pPr>
    </w:p>
    <w:p w:rsidR="00CC7260" w:rsidRPr="00CC7260" w:rsidRDefault="00CC7260" w:rsidP="00CC7260">
      <w:pPr>
        <w:pStyle w:val="a6"/>
        <w:ind w:left="644"/>
        <w:jc w:val="center"/>
        <w:rPr>
          <w:b/>
        </w:rPr>
      </w:pPr>
      <w:r>
        <w:rPr>
          <w:b/>
        </w:rPr>
        <w:t xml:space="preserve">Положение об установлении и </w:t>
      </w:r>
      <w:r w:rsidRPr="00CC7260">
        <w:rPr>
          <w:b/>
        </w:rPr>
        <w:t xml:space="preserve">введении в действие на территории муниципального образования сельское поселение «Иволгинское» </w:t>
      </w:r>
      <w:r w:rsidR="00DD0394">
        <w:rPr>
          <w:b/>
        </w:rPr>
        <w:t>земельного налога на</w:t>
      </w:r>
      <w:r w:rsidRPr="00CC7260">
        <w:rPr>
          <w:b/>
        </w:rPr>
        <w:t xml:space="preserve"> налоговые периоды, начиная с 2019 года</w:t>
      </w:r>
    </w:p>
    <w:p w:rsidR="00CC7260" w:rsidRPr="00CC7260" w:rsidRDefault="00CC7260" w:rsidP="00CC7260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b/>
        </w:rPr>
      </w:pPr>
    </w:p>
    <w:p w:rsidR="00E51EAD" w:rsidRPr="00622A22" w:rsidRDefault="00E51EAD" w:rsidP="00CC7260">
      <w:pPr>
        <w:jc w:val="center"/>
        <w:rPr>
          <w:b/>
        </w:rPr>
      </w:pPr>
      <w:r w:rsidRPr="00622A22">
        <w:rPr>
          <w:b/>
        </w:rPr>
        <w:t>Общее положение</w:t>
      </w:r>
    </w:p>
    <w:p w:rsidR="00AD48A1" w:rsidRDefault="00AD48A1" w:rsidP="00AD48A1">
      <w:pPr>
        <w:pStyle w:val="a6"/>
        <w:numPr>
          <w:ilvl w:val="1"/>
          <w:numId w:val="4"/>
        </w:numPr>
        <w:jc w:val="both"/>
      </w:pPr>
      <w:r>
        <w:t xml:space="preserve"> Земельный налог (далее – налог) на территории муниципального образования сельское поселение «Иволгинское» Иволгинского района Республики Бурятия (далее – Поселение) устанавливается, вводиться в действие и прекращает действовать в соответствии с Налоговым кодексом Российской Федерации (далее- НК РФ), настоящим Положением и иными нормативно-правовыми актами Совета депутатов муниципального образования сельское поселение </w:t>
      </w:r>
      <w:r w:rsidR="009B139F">
        <w:t>(далее – Совет депутатов)</w:t>
      </w:r>
    </w:p>
    <w:p w:rsidR="00E51EAD" w:rsidRDefault="00F7427F" w:rsidP="00AD48A1">
      <w:pPr>
        <w:pStyle w:val="a6"/>
        <w:numPr>
          <w:ilvl w:val="1"/>
          <w:numId w:val="4"/>
        </w:numPr>
        <w:jc w:val="both"/>
      </w:pPr>
      <w:r>
        <w:t xml:space="preserve"> </w:t>
      </w:r>
      <w:r w:rsidR="00E51EAD" w:rsidRPr="00622A22">
        <w:t xml:space="preserve">Настоящее Положение в соответствии с главой 31 Налогового кодекса Российской Федерации определяет на территории </w:t>
      </w:r>
      <w:r w:rsidR="009966C0">
        <w:t>Поселения</w:t>
      </w:r>
      <w:r w:rsidR="009966C0" w:rsidRPr="00622A22">
        <w:t xml:space="preserve"> ставки</w:t>
      </w:r>
      <w:r w:rsidR="00E51EAD" w:rsidRPr="00622A22">
        <w:t xml:space="preserve"> земельного налога (далее – налог), порядок и сроки уплаты налога, а также налоговые льготы по налогу, основания и порядок их применения</w:t>
      </w:r>
      <w:r w:rsidR="009B139F">
        <w:t xml:space="preserve"> и иные вопросы, касающиеся условий исчисления и уплаты земельного налога</w:t>
      </w:r>
      <w:r w:rsidR="00E51EAD" w:rsidRPr="00622A22">
        <w:t>.</w:t>
      </w:r>
    </w:p>
    <w:p w:rsidR="004F0760" w:rsidRDefault="004F0760" w:rsidP="004F0760">
      <w:pPr>
        <w:pStyle w:val="a6"/>
        <w:ind w:left="786"/>
        <w:jc w:val="both"/>
      </w:pPr>
    </w:p>
    <w:p w:rsidR="009B139F" w:rsidRDefault="009B139F" w:rsidP="009B139F">
      <w:pPr>
        <w:pStyle w:val="a6"/>
        <w:numPr>
          <w:ilvl w:val="0"/>
          <w:numId w:val="4"/>
        </w:numPr>
        <w:jc w:val="center"/>
        <w:rPr>
          <w:b/>
        </w:rPr>
      </w:pPr>
      <w:r w:rsidRPr="009B139F">
        <w:rPr>
          <w:b/>
        </w:rPr>
        <w:t>Налогоплательщики</w:t>
      </w:r>
    </w:p>
    <w:p w:rsidR="004F0760" w:rsidRDefault="004F0760" w:rsidP="004F0760">
      <w:pPr>
        <w:pStyle w:val="a6"/>
        <w:ind w:left="360"/>
        <w:rPr>
          <w:b/>
        </w:rPr>
      </w:pPr>
    </w:p>
    <w:p w:rsidR="00DD0394" w:rsidRPr="00DD0394" w:rsidRDefault="00F7427F" w:rsidP="00DD0394">
      <w:pPr>
        <w:pStyle w:val="a6"/>
        <w:numPr>
          <w:ilvl w:val="1"/>
          <w:numId w:val="4"/>
        </w:numPr>
        <w:jc w:val="both"/>
        <w:rPr>
          <w:rStyle w:val="60"/>
          <w:b w:val="0"/>
          <w:bCs w:val="0"/>
          <w:sz w:val="24"/>
          <w:szCs w:val="24"/>
        </w:rPr>
      </w:pPr>
      <w:r>
        <w:t xml:space="preserve"> </w:t>
      </w:r>
      <w:r w:rsidR="00DD0394" w:rsidRPr="00DD0394">
        <w:t xml:space="preserve"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r w:rsidR="00DD0394">
        <w:t>Налогового</w:t>
      </w:r>
      <w:r w:rsidR="00DD0394" w:rsidRPr="00DD0394">
        <w:t xml:space="preserve"> </w:t>
      </w:r>
      <w:r w:rsidR="00DD0394">
        <w:t>к</w:t>
      </w:r>
      <w:r w:rsidR="00DD0394" w:rsidRPr="00DD0394">
        <w:t>одекса</w:t>
      </w:r>
      <w:r w:rsidR="00DD0394">
        <w:t xml:space="preserve"> РФ</w:t>
      </w:r>
      <w:r w:rsidR="00DD0394" w:rsidRPr="00DD0394">
        <w:t>, на "праве" собственности, праве постоянного (бессрочного) пользования или праве пожизненного наследуемого владения.</w:t>
      </w:r>
      <w:r w:rsidR="00DD0394" w:rsidRPr="00DD0394">
        <w:rPr>
          <w:rStyle w:val="60"/>
        </w:rPr>
        <w:t xml:space="preserve"> </w:t>
      </w:r>
    </w:p>
    <w:p w:rsidR="00DD0394" w:rsidRDefault="00DD0394" w:rsidP="00DD0394">
      <w:pPr>
        <w:pStyle w:val="a6"/>
        <w:ind w:left="786"/>
        <w:jc w:val="both"/>
      </w:pPr>
      <w:r>
        <w:rPr>
          <w:rStyle w:val="blk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7" w:anchor="dst100308" w:history="1">
        <w:r>
          <w:rPr>
            <w:rStyle w:val="a7"/>
          </w:rPr>
          <w:t>управляющие компании</w:t>
        </w:r>
      </w:hyperlink>
      <w:r>
        <w:rPr>
          <w:rStyle w:val="blk"/>
        </w:rPr>
        <w:t xml:space="preserve">. При этом налог уплачивается за счет имущества, составляющего этот </w:t>
      </w:r>
      <w:hyperlink r:id="rId8" w:anchor="dst100058" w:history="1">
        <w:r>
          <w:rPr>
            <w:rStyle w:val="a7"/>
          </w:rPr>
          <w:t>паевой инвестиционный фонд</w:t>
        </w:r>
      </w:hyperlink>
      <w:r>
        <w:rPr>
          <w:rStyle w:val="blk"/>
        </w:rPr>
        <w:t>.</w:t>
      </w:r>
      <w:r w:rsidRPr="00DD0394">
        <w:t xml:space="preserve"> </w:t>
      </w:r>
    </w:p>
    <w:p w:rsidR="009B139F" w:rsidRDefault="00F7427F" w:rsidP="00DD0394">
      <w:pPr>
        <w:pStyle w:val="a6"/>
        <w:numPr>
          <w:ilvl w:val="1"/>
          <w:numId w:val="4"/>
        </w:numPr>
        <w:jc w:val="both"/>
      </w:pPr>
      <w:r>
        <w:t xml:space="preserve"> </w:t>
      </w:r>
      <w:r w:rsidR="009B139F">
        <w:t>Не признаются налогоплательщиками организации и физические лица в отношении земельных участков, находящихся у них на праве безвозмездного, в том числе безвозмездного срочного пользования или переданных им по договору аренды.</w:t>
      </w:r>
    </w:p>
    <w:p w:rsidR="004F0760" w:rsidRDefault="004F0760" w:rsidP="004F0760">
      <w:pPr>
        <w:pStyle w:val="a6"/>
        <w:ind w:left="786"/>
        <w:jc w:val="both"/>
      </w:pPr>
    </w:p>
    <w:p w:rsidR="00F7427F" w:rsidRDefault="00F7427F" w:rsidP="00F7427F">
      <w:pPr>
        <w:pStyle w:val="a6"/>
        <w:numPr>
          <w:ilvl w:val="0"/>
          <w:numId w:val="4"/>
        </w:numPr>
        <w:jc w:val="center"/>
        <w:rPr>
          <w:b/>
        </w:rPr>
      </w:pPr>
      <w:r w:rsidRPr="00F7427F">
        <w:rPr>
          <w:b/>
        </w:rPr>
        <w:t>Объект налогообложения.</w:t>
      </w:r>
    </w:p>
    <w:p w:rsidR="004F0760" w:rsidRPr="00F7427F" w:rsidRDefault="004F0760" w:rsidP="004F0760">
      <w:pPr>
        <w:pStyle w:val="a6"/>
        <w:ind w:left="360"/>
        <w:rPr>
          <w:b/>
        </w:rPr>
      </w:pPr>
    </w:p>
    <w:p w:rsidR="00F7427F" w:rsidRDefault="00F7427F" w:rsidP="00F7427F">
      <w:pPr>
        <w:pStyle w:val="a6"/>
        <w:ind w:left="851" w:hanging="425"/>
      </w:pPr>
      <w:r>
        <w:t>3.1. Объектом налогообложения признаются  земельные участки, расположенные в границах муниципального образования сельское поселение «Иволгинское».</w:t>
      </w:r>
    </w:p>
    <w:p w:rsidR="007C574B" w:rsidRDefault="00F7427F" w:rsidP="00F7427F">
      <w:pPr>
        <w:pStyle w:val="a6"/>
        <w:ind w:left="851" w:hanging="425"/>
      </w:pPr>
      <w:r>
        <w:t>3.2. Не признаются объектом налогообложения</w:t>
      </w:r>
      <w:r w:rsidR="007C574B">
        <w:t>:</w:t>
      </w:r>
    </w:p>
    <w:p w:rsidR="007C574B" w:rsidRPr="007C574B" w:rsidRDefault="007C574B" w:rsidP="007C574B">
      <w:pPr>
        <w:ind w:left="851"/>
        <w:jc w:val="both"/>
      </w:pPr>
      <w:r w:rsidRPr="007C574B">
        <w:t xml:space="preserve">1) земельные участки, изъятые из оборота в соответствии с </w:t>
      </w:r>
      <w:hyperlink r:id="rId9" w:anchor="dst100225" w:history="1">
        <w:r w:rsidRPr="007C574B">
          <w:rPr>
            <w:u w:val="single"/>
          </w:rPr>
          <w:t>законодательством</w:t>
        </w:r>
      </w:hyperlink>
      <w:r w:rsidRPr="007C574B">
        <w:t xml:space="preserve"> Российской Федерации;</w:t>
      </w:r>
    </w:p>
    <w:p w:rsidR="007C574B" w:rsidRPr="007C574B" w:rsidRDefault="007C574B" w:rsidP="007C574B">
      <w:pPr>
        <w:ind w:left="851"/>
        <w:jc w:val="both"/>
      </w:pPr>
      <w:bookmarkStart w:id="1" w:name="dst10472"/>
      <w:bookmarkEnd w:id="1"/>
      <w:r w:rsidRPr="007C574B">
        <w:t xml:space="preserve">2) земельные участки, ограниченные в обороте в соответствии с </w:t>
      </w:r>
      <w:hyperlink r:id="rId10" w:anchor="dst100240" w:history="1">
        <w:r w:rsidRPr="007C574B">
          <w:rPr>
            <w:u w:val="single"/>
          </w:rPr>
          <w:t>законодательством</w:t>
        </w:r>
      </w:hyperlink>
      <w:r w:rsidRPr="007C574B">
        <w:t xml:space="preserve"> Российской Федерации, которые заняты особо ценными </w:t>
      </w:r>
      <w:r w:rsidRPr="007C574B"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7C574B" w:rsidRPr="007C574B" w:rsidRDefault="007C574B" w:rsidP="007C574B">
      <w:pPr>
        <w:ind w:left="851"/>
        <w:jc w:val="both"/>
      </w:pPr>
      <w:bookmarkStart w:id="2" w:name="dst3186"/>
      <w:bookmarkEnd w:id="2"/>
      <w:r>
        <w:t>3</w:t>
      </w:r>
      <w:r w:rsidRPr="007C574B">
        <w:t xml:space="preserve">) земельные участки из состава </w:t>
      </w:r>
      <w:hyperlink r:id="rId11" w:anchor="dst100865" w:history="1">
        <w:r w:rsidRPr="007C574B">
          <w:rPr>
            <w:u w:val="single"/>
          </w:rPr>
          <w:t>земель</w:t>
        </w:r>
      </w:hyperlink>
      <w:r w:rsidRPr="007C574B">
        <w:t xml:space="preserve"> лесного фонда;</w:t>
      </w:r>
    </w:p>
    <w:p w:rsidR="007C574B" w:rsidRPr="007C574B" w:rsidRDefault="007C574B" w:rsidP="007C574B">
      <w:pPr>
        <w:ind w:left="851"/>
        <w:jc w:val="both"/>
      </w:pPr>
      <w:bookmarkStart w:id="3" w:name="dst3187"/>
      <w:bookmarkEnd w:id="3"/>
      <w:r>
        <w:t>4</w:t>
      </w:r>
      <w:r w:rsidRPr="007C574B"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7C574B" w:rsidRPr="007C574B" w:rsidRDefault="007C574B" w:rsidP="007C574B">
      <w:pPr>
        <w:ind w:left="851"/>
        <w:jc w:val="both"/>
      </w:pPr>
      <w:bookmarkStart w:id="4" w:name="dst10306"/>
      <w:bookmarkEnd w:id="4"/>
      <w:r>
        <w:t>5</w:t>
      </w:r>
      <w:r w:rsidRPr="007C574B">
        <w:t>) земельные участки, входящие в состав общего имущества многоквартирного дома.</w:t>
      </w:r>
    </w:p>
    <w:p w:rsidR="00F7427F" w:rsidRDefault="00F7427F" w:rsidP="00F7427F">
      <w:pPr>
        <w:pStyle w:val="a6"/>
        <w:ind w:left="851" w:hanging="425"/>
      </w:pPr>
    </w:p>
    <w:p w:rsidR="004F0760" w:rsidRDefault="004F0760" w:rsidP="00F7427F">
      <w:pPr>
        <w:pStyle w:val="a6"/>
        <w:ind w:left="851" w:hanging="425"/>
      </w:pPr>
    </w:p>
    <w:p w:rsidR="00F7427F" w:rsidRDefault="00F7427F" w:rsidP="00F7427F">
      <w:pPr>
        <w:pStyle w:val="a6"/>
        <w:ind w:left="851" w:hanging="425"/>
        <w:jc w:val="center"/>
        <w:rPr>
          <w:b/>
        </w:rPr>
      </w:pPr>
      <w:r w:rsidRPr="00F7427F">
        <w:rPr>
          <w:b/>
        </w:rPr>
        <w:t>4. Налоговая база.</w:t>
      </w:r>
    </w:p>
    <w:p w:rsidR="007C574B" w:rsidRPr="007C574B" w:rsidRDefault="00F7427F" w:rsidP="00FD2630">
      <w:pPr>
        <w:ind w:left="851" w:hanging="425"/>
        <w:jc w:val="both"/>
      </w:pPr>
      <w:r>
        <w:t xml:space="preserve">4.1. Налоговая база определяется </w:t>
      </w:r>
      <w:r w:rsidR="007C574B" w:rsidRPr="007C574B">
        <w:t>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7C574B" w:rsidRPr="007C574B" w:rsidRDefault="007C574B" w:rsidP="00FD2630">
      <w:pPr>
        <w:ind w:left="851" w:firstLine="540"/>
        <w:jc w:val="both"/>
      </w:pPr>
      <w:bookmarkStart w:id="5" w:name="dst13992"/>
      <w:bookmarkEnd w:id="5"/>
      <w:r w:rsidRPr="007C574B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7C574B" w:rsidRDefault="007C574B" w:rsidP="00FD2630">
      <w:pPr>
        <w:ind w:left="851" w:firstLine="540"/>
        <w:jc w:val="both"/>
      </w:pPr>
      <w:bookmarkStart w:id="6" w:name="dst11386"/>
      <w:bookmarkEnd w:id="6"/>
      <w:r w:rsidRPr="007C574B"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FD2630" w:rsidRDefault="00FD2630" w:rsidP="00FD2630">
      <w:pPr>
        <w:ind w:left="851" w:firstLine="540"/>
        <w:jc w:val="both"/>
        <w:rPr>
          <w:rStyle w:val="blk"/>
        </w:rPr>
      </w:pPr>
      <w:r>
        <w:rPr>
          <w:rStyle w:val="blk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D2630" w:rsidRDefault="00FD2630" w:rsidP="00FD2630">
      <w:pPr>
        <w:ind w:left="851" w:firstLine="540"/>
        <w:jc w:val="both"/>
      </w:pPr>
      <w:r w:rsidRPr="00FD2630">
        <w:t xml:space="preserve">Для налогоплательщиков - физических лиц налоговая база определяется налоговыми </w:t>
      </w:r>
      <w:hyperlink r:id="rId12" w:anchor="dst100007" w:history="1">
        <w:r w:rsidRPr="00FD2630">
          <w:rPr>
            <w:u w:val="single"/>
          </w:rPr>
          <w:t>органами</w:t>
        </w:r>
      </w:hyperlink>
      <w:r w:rsidRPr="00FD2630"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FD2630" w:rsidRPr="00FD2630" w:rsidRDefault="00FD2630" w:rsidP="00FD2630">
      <w:pPr>
        <w:ind w:left="851" w:firstLine="540"/>
        <w:jc w:val="both"/>
      </w:pPr>
      <w:r w:rsidRPr="00FD2630"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FD2630" w:rsidRPr="00FD2630" w:rsidRDefault="00FD2630" w:rsidP="00FD2630">
      <w:pPr>
        <w:ind w:left="851"/>
        <w:jc w:val="both"/>
      </w:pPr>
      <w:bookmarkStart w:id="7" w:name="dst1372"/>
      <w:bookmarkEnd w:id="7"/>
      <w:r w:rsidRPr="00FD2630">
        <w:t>1) Героев Советского Союза, Героев Российской Федерации, полных кавалеров ордена Славы;</w:t>
      </w:r>
    </w:p>
    <w:p w:rsidR="00FD2630" w:rsidRPr="00FD2630" w:rsidRDefault="00FD2630" w:rsidP="00FD2630">
      <w:pPr>
        <w:ind w:left="851"/>
        <w:jc w:val="both"/>
      </w:pPr>
      <w:bookmarkStart w:id="8" w:name="dst10312"/>
      <w:bookmarkEnd w:id="8"/>
      <w:r w:rsidRPr="00FD2630">
        <w:t>2) инвалидов I и II групп инвалидности;</w:t>
      </w:r>
    </w:p>
    <w:p w:rsidR="00FD2630" w:rsidRPr="00FD2630" w:rsidRDefault="00FD2630" w:rsidP="00FD2630">
      <w:pPr>
        <w:ind w:left="851"/>
        <w:jc w:val="both"/>
      </w:pPr>
      <w:bookmarkStart w:id="9" w:name="dst16138"/>
      <w:bookmarkEnd w:id="9"/>
      <w:r w:rsidRPr="00FD2630">
        <w:t>3) инвалидов с детства, детей-инвалидов;</w:t>
      </w:r>
    </w:p>
    <w:p w:rsidR="00FD2630" w:rsidRPr="00FD2630" w:rsidRDefault="00FD2630" w:rsidP="00FD2630">
      <w:pPr>
        <w:ind w:left="851"/>
        <w:jc w:val="both"/>
      </w:pPr>
      <w:bookmarkStart w:id="10" w:name="dst1375"/>
      <w:bookmarkEnd w:id="10"/>
      <w:r w:rsidRPr="00FD2630">
        <w:t>4) ветеранов и инвалидов Великой Отечественной войны, а также ветеранов и инвалидов боевых действий;</w:t>
      </w:r>
    </w:p>
    <w:p w:rsidR="00FD2630" w:rsidRPr="00FD2630" w:rsidRDefault="00FD2630" w:rsidP="00FD2630">
      <w:pPr>
        <w:ind w:left="851"/>
        <w:jc w:val="both"/>
      </w:pPr>
      <w:bookmarkStart w:id="11" w:name="dst1376"/>
      <w:bookmarkEnd w:id="11"/>
      <w:r w:rsidRPr="00FD2630">
        <w:t xml:space="preserve">5) физических лиц, имеющих право на получение социальной поддержки в соответствии с </w:t>
      </w:r>
      <w:hyperlink r:id="rId13" w:anchor="dst100066" w:history="1">
        <w:r w:rsidRPr="00FD2630">
          <w:rPr>
            <w:u w:val="single"/>
          </w:rPr>
          <w:t>Законом</w:t>
        </w:r>
      </w:hyperlink>
      <w:r w:rsidRPr="00FD2630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4" w:anchor="dst100006" w:history="1">
        <w:r w:rsidRPr="00FD2630">
          <w:rPr>
            <w:u w:val="single"/>
          </w:rPr>
          <w:t>Закона</w:t>
        </w:r>
      </w:hyperlink>
      <w:r w:rsidRPr="00FD2630">
        <w:t xml:space="preserve"> Российской Федерации от 18 июня 1992 года N 3061-1), в соответствии с Федеральным </w:t>
      </w:r>
      <w:hyperlink r:id="rId15" w:anchor="dst0" w:history="1">
        <w:r w:rsidRPr="00FD2630">
          <w:rPr>
            <w:u w:val="single"/>
          </w:rPr>
          <w:t>законом</w:t>
        </w:r>
      </w:hyperlink>
      <w:r w:rsidRPr="00FD2630">
        <w:t xml:space="preserve"> от 26 ноября 1998 года N 175-ФЗ "О социальной защите граждан Российской Федерации, подвергшихся воздействию </w:t>
      </w:r>
      <w:r w:rsidRPr="00FD2630">
        <w:lastRenderedPageBreak/>
        <w:t xml:space="preserve">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D2630">
        <w:t>Теча</w:t>
      </w:r>
      <w:proofErr w:type="spellEnd"/>
      <w:r w:rsidRPr="00FD2630">
        <w:t xml:space="preserve">" и в соответствии с Федеральным </w:t>
      </w:r>
      <w:hyperlink r:id="rId16" w:anchor="dst0" w:history="1">
        <w:r w:rsidRPr="00FD2630">
          <w:rPr>
            <w:u w:val="single"/>
          </w:rPr>
          <w:t>законом</w:t>
        </w:r>
      </w:hyperlink>
      <w:r w:rsidRPr="00FD2630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D2630" w:rsidRPr="00FD2630" w:rsidRDefault="00FD2630" w:rsidP="00FD2630">
      <w:pPr>
        <w:ind w:left="851"/>
        <w:jc w:val="both"/>
      </w:pPr>
      <w:bookmarkStart w:id="12" w:name="dst1377"/>
      <w:bookmarkEnd w:id="12"/>
      <w:r w:rsidRPr="00FD2630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D2630" w:rsidRPr="00FD2630" w:rsidRDefault="00FD2630" w:rsidP="00FD2630">
      <w:pPr>
        <w:ind w:left="851"/>
        <w:jc w:val="both"/>
      </w:pPr>
      <w:bookmarkStart w:id="13" w:name="dst1378"/>
      <w:bookmarkEnd w:id="13"/>
      <w:r w:rsidRPr="00FD2630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D2630" w:rsidRPr="00FD2630" w:rsidRDefault="00FD2630" w:rsidP="00FD2630">
      <w:pPr>
        <w:ind w:left="851"/>
        <w:jc w:val="both"/>
      </w:pPr>
      <w:bookmarkStart w:id="14" w:name="dst15359"/>
      <w:bookmarkEnd w:id="14"/>
      <w:r w:rsidRPr="00FD2630">
        <w:t>8) пенсионеров, получающих пенсии, назначаемые в порядке, установленном пенсионным законодательством;</w:t>
      </w:r>
    </w:p>
    <w:p w:rsidR="00FD2630" w:rsidRPr="00FD2630" w:rsidRDefault="00FD2630" w:rsidP="00FD2630">
      <w:pPr>
        <w:ind w:left="851"/>
        <w:jc w:val="both"/>
      </w:pPr>
      <w:bookmarkStart w:id="15" w:name="dst16830"/>
      <w:bookmarkEnd w:id="15"/>
      <w:r w:rsidRPr="00FD2630"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D2630" w:rsidRDefault="00FD2630" w:rsidP="00FD2630">
      <w:pPr>
        <w:ind w:left="851"/>
        <w:jc w:val="both"/>
      </w:pPr>
      <w:bookmarkStart w:id="16" w:name="dst17419"/>
      <w:bookmarkEnd w:id="16"/>
      <w:r w:rsidRPr="00FD2630">
        <w:t>10) физических лиц, имеющих трех и более несовершеннолетних детей.</w:t>
      </w:r>
    </w:p>
    <w:p w:rsidR="00FD2630" w:rsidRPr="00FD2630" w:rsidRDefault="00FD2630" w:rsidP="004A0F97">
      <w:pPr>
        <w:ind w:left="851" w:firstLine="540"/>
        <w:jc w:val="both"/>
      </w:pPr>
      <w:r w:rsidRPr="004A0F97">
        <w:t xml:space="preserve">Уменьшение налоговой базы в соответствии с </w:t>
      </w:r>
      <w:hyperlink r:id="rId17" w:anchor="dst15358" w:history="1">
        <w:r w:rsidRPr="004A0F97">
          <w:rPr>
            <w:u w:val="single"/>
          </w:rPr>
          <w:t>пунктом 5</w:t>
        </w:r>
      </w:hyperlink>
      <w:r w:rsidRPr="004A0F97"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FD2630" w:rsidRPr="00FD2630" w:rsidRDefault="00FD2630" w:rsidP="004A0F97">
      <w:pPr>
        <w:ind w:left="851" w:firstLine="540"/>
        <w:jc w:val="both"/>
      </w:pPr>
      <w:bookmarkStart w:id="17" w:name="dst17420"/>
      <w:bookmarkEnd w:id="17"/>
      <w:r w:rsidRPr="004A0F97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D2630" w:rsidRPr="00FD2630" w:rsidRDefault="00FD2630" w:rsidP="004A0F97">
      <w:pPr>
        <w:ind w:left="851" w:firstLine="540"/>
        <w:jc w:val="both"/>
      </w:pPr>
      <w:bookmarkStart w:id="18" w:name="dst15363"/>
      <w:bookmarkEnd w:id="18"/>
      <w:r w:rsidRPr="004A0F97"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F0760" w:rsidRDefault="004F0760" w:rsidP="00F7427F">
      <w:pPr>
        <w:pStyle w:val="a6"/>
        <w:ind w:left="851" w:hanging="425"/>
        <w:jc w:val="both"/>
      </w:pPr>
      <w:bookmarkStart w:id="19" w:name="dst15364"/>
      <w:bookmarkEnd w:id="19"/>
    </w:p>
    <w:p w:rsidR="00F7427F" w:rsidRDefault="00F7427F" w:rsidP="00B75AEB">
      <w:pPr>
        <w:pStyle w:val="a6"/>
        <w:numPr>
          <w:ilvl w:val="0"/>
          <w:numId w:val="1"/>
        </w:numPr>
        <w:jc w:val="center"/>
        <w:rPr>
          <w:b/>
        </w:rPr>
      </w:pPr>
      <w:r w:rsidRPr="00F7427F">
        <w:rPr>
          <w:b/>
        </w:rPr>
        <w:t>Порядок определения налоговой базы.</w:t>
      </w:r>
    </w:p>
    <w:p w:rsidR="004F0760" w:rsidRDefault="004F0760" w:rsidP="004F0760">
      <w:pPr>
        <w:pStyle w:val="a6"/>
        <w:ind w:left="360"/>
        <w:rPr>
          <w:b/>
        </w:rPr>
      </w:pPr>
    </w:p>
    <w:p w:rsidR="00F7427F" w:rsidRDefault="00F7427F" w:rsidP="00F7427F">
      <w:pPr>
        <w:pStyle w:val="a6"/>
        <w:ind w:left="851" w:hanging="425"/>
        <w:jc w:val="both"/>
      </w:pPr>
      <w:r>
        <w:t xml:space="preserve">5.1. </w:t>
      </w:r>
      <w:r w:rsidR="000434BE">
        <w:t>Налоговая база определяется согласно статье 391 Налогового кодекса РФ.</w:t>
      </w:r>
    </w:p>
    <w:p w:rsidR="000434BE" w:rsidRDefault="000434BE" w:rsidP="00F7427F">
      <w:pPr>
        <w:pStyle w:val="a6"/>
        <w:ind w:left="851" w:hanging="425"/>
        <w:jc w:val="both"/>
      </w:pPr>
    </w:p>
    <w:p w:rsidR="000434BE" w:rsidRDefault="000434BE" w:rsidP="000434BE">
      <w:pPr>
        <w:pStyle w:val="a6"/>
        <w:numPr>
          <w:ilvl w:val="0"/>
          <w:numId w:val="13"/>
        </w:numPr>
        <w:jc w:val="center"/>
        <w:rPr>
          <w:b/>
        </w:rPr>
      </w:pPr>
      <w:r w:rsidRPr="000434BE">
        <w:rPr>
          <w:b/>
        </w:rPr>
        <w:t>Особенности определения налоговой базы в отношении земельных участков находящихся в общей собственности.</w:t>
      </w:r>
    </w:p>
    <w:p w:rsidR="004F3C95" w:rsidRDefault="004F3C95" w:rsidP="004F3C95">
      <w:pPr>
        <w:pStyle w:val="a6"/>
        <w:ind w:left="1080"/>
        <w:rPr>
          <w:b/>
        </w:rPr>
      </w:pPr>
    </w:p>
    <w:p w:rsidR="004A0F97" w:rsidRPr="004A0F97" w:rsidRDefault="00CA7302" w:rsidP="00CA7302">
      <w:pPr>
        <w:ind w:left="851" w:hanging="425"/>
        <w:jc w:val="both"/>
      </w:pPr>
      <w:r>
        <w:t>6.</w:t>
      </w:r>
      <w:r w:rsidR="000434BE" w:rsidRPr="004A0F97">
        <w:t xml:space="preserve">1. </w:t>
      </w:r>
      <w:r w:rsidR="004A0F97" w:rsidRPr="004A0F97"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A0F97" w:rsidRPr="004A0F97" w:rsidRDefault="00CA7302" w:rsidP="00CA7302">
      <w:pPr>
        <w:ind w:left="851" w:hanging="425"/>
        <w:jc w:val="both"/>
      </w:pPr>
      <w:bookmarkStart w:id="20" w:name="dst1384"/>
      <w:bookmarkEnd w:id="20"/>
      <w:r>
        <w:t>6.</w:t>
      </w:r>
      <w:r w:rsidR="004A0F97" w:rsidRPr="004A0F97">
        <w:t>2.</w:t>
      </w:r>
      <w:r>
        <w:t xml:space="preserve"> </w:t>
      </w:r>
      <w:r w:rsidR="004A0F97" w:rsidRPr="004A0F97"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4A0F97" w:rsidRPr="004A0F97" w:rsidRDefault="00CA7302" w:rsidP="00CA7302">
      <w:pPr>
        <w:ind w:left="851" w:hanging="425"/>
        <w:jc w:val="both"/>
      </w:pPr>
      <w:bookmarkStart w:id="21" w:name="dst1385"/>
      <w:bookmarkEnd w:id="21"/>
      <w:r>
        <w:t>6.</w:t>
      </w:r>
      <w:r w:rsidR="004A0F97" w:rsidRPr="004A0F97">
        <w:t>3.</w:t>
      </w:r>
      <w:r>
        <w:t xml:space="preserve"> </w:t>
      </w:r>
      <w:r w:rsidR="004A0F97" w:rsidRPr="004A0F97"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4A0F97" w:rsidRPr="004A0F97" w:rsidRDefault="00CA7302" w:rsidP="00CA7302">
      <w:pPr>
        <w:ind w:left="851" w:hanging="143"/>
        <w:jc w:val="both"/>
      </w:pPr>
      <w:bookmarkStart w:id="22" w:name="dst1386"/>
      <w:bookmarkEnd w:id="22"/>
      <w:r>
        <w:lastRenderedPageBreak/>
        <w:t xml:space="preserve">  </w:t>
      </w:r>
      <w:r w:rsidR="004A0F97" w:rsidRPr="004A0F97"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434BE" w:rsidRPr="000434BE" w:rsidRDefault="000434BE" w:rsidP="004A0F97">
      <w:pPr>
        <w:ind w:left="851" w:hanging="425"/>
        <w:jc w:val="both"/>
      </w:pPr>
    </w:p>
    <w:p w:rsidR="00E51EAD" w:rsidRPr="004F3C95" w:rsidRDefault="00E51EAD" w:rsidP="004F3C95">
      <w:pPr>
        <w:pStyle w:val="a6"/>
        <w:numPr>
          <w:ilvl w:val="0"/>
          <w:numId w:val="13"/>
        </w:numPr>
        <w:jc w:val="center"/>
        <w:rPr>
          <w:b/>
        </w:rPr>
      </w:pPr>
      <w:r w:rsidRPr="004F3C95">
        <w:rPr>
          <w:b/>
        </w:rPr>
        <w:t>Налоговый период. Отчетный период.</w:t>
      </w:r>
    </w:p>
    <w:p w:rsidR="004F3C95" w:rsidRPr="004F3C95" w:rsidRDefault="004F3C95" w:rsidP="004F3C95">
      <w:pPr>
        <w:pStyle w:val="a6"/>
        <w:ind w:left="1080"/>
        <w:rPr>
          <w:b/>
        </w:rPr>
      </w:pPr>
    </w:p>
    <w:p w:rsidR="00916A91" w:rsidRPr="00622A22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  <w:r>
        <w:t>7</w:t>
      </w:r>
      <w:r w:rsidR="00E51EAD" w:rsidRPr="00622A22">
        <w:t xml:space="preserve">.1. </w:t>
      </w:r>
      <w:r w:rsidR="00723D02">
        <w:t>Н</w:t>
      </w:r>
      <w:r w:rsidR="00723D02">
        <w:rPr>
          <w:color w:val="000000"/>
          <w:shd w:val="clear" w:color="auto" w:fill="FFFFFF"/>
        </w:rPr>
        <w:t>алоговым периодом для всех налогоплательщиков признается</w:t>
      </w:r>
      <w:r w:rsidR="00916A91" w:rsidRPr="00622A22">
        <w:rPr>
          <w:color w:val="000000"/>
          <w:shd w:val="clear" w:color="auto" w:fill="FFFFFF"/>
        </w:rPr>
        <w:t xml:space="preserve"> календарный год. </w:t>
      </w:r>
    </w:p>
    <w:p w:rsidR="00916A91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916A91" w:rsidRPr="00622A22">
        <w:rPr>
          <w:color w:val="000000"/>
          <w:shd w:val="clear" w:color="auto" w:fill="FFFFFF"/>
        </w:rPr>
        <w:t xml:space="preserve">.2. </w:t>
      </w:r>
      <w:r w:rsidR="00723D02">
        <w:rPr>
          <w:color w:val="000000"/>
          <w:shd w:val="clear" w:color="auto" w:fill="FFFFFF"/>
        </w:rPr>
        <w:t>О</w:t>
      </w:r>
      <w:r w:rsidR="00916A91" w:rsidRPr="00622A22">
        <w:rPr>
          <w:color w:val="000000"/>
          <w:shd w:val="clear" w:color="auto" w:fill="FFFFFF"/>
        </w:rPr>
        <w:t>тчетны</w:t>
      </w:r>
      <w:r w:rsidR="00723D02">
        <w:rPr>
          <w:color w:val="000000"/>
          <w:shd w:val="clear" w:color="auto" w:fill="FFFFFF"/>
        </w:rPr>
        <w:t>ми периодами для налогоплательщиков-организаций, признаются первый квартал, второй квартал и третий квартал календарного года</w:t>
      </w:r>
      <w:r w:rsidR="00916A91" w:rsidRPr="00622A22">
        <w:rPr>
          <w:color w:val="000000"/>
          <w:shd w:val="clear" w:color="auto" w:fill="FFFFFF"/>
        </w:rPr>
        <w:t>.</w:t>
      </w:r>
    </w:p>
    <w:p w:rsidR="004F3C95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</w:p>
    <w:p w:rsidR="004F3C95" w:rsidRPr="00622A22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</w:p>
    <w:p w:rsidR="00E51EAD" w:rsidRPr="004F3C95" w:rsidRDefault="00E51EAD" w:rsidP="004F3C95">
      <w:pPr>
        <w:pStyle w:val="a6"/>
        <w:numPr>
          <w:ilvl w:val="0"/>
          <w:numId w:val="13"/>
        </w:numPr>
        <w:jc w:val="center"/>
        <w:rPr>
          <w:b/>
        </w:rPr>
      </w:pPr>
      <w:r w:rsidRPr="004F3C95">
        <w:rPr>
          <w:b/>
        </w:rPr>
        <w:t>Налоговые ставки.</w:t>
      </w:r>
    </w:p>
    <w:p w:rsidR="004F3C95" w:rsidRPr="004F3C95" w:rsidRDefault="004F3C95" w:rsidP="004F3C95">
      <w:pPr>
        <w:pStyle w:val="a6"/>
        <w:ind w:left="360"/>
        <w:rPr>
          <w:b/>
        </w:rPr>
      </w:pPr>
    </w:p>
    <w:p w:rsidR="00E51EAD" w:rsidRPr="00622A22" w:rsidRDefault="004F3C95" w:rsidP="00E51EAD">
      <w:pPr>
        <w:ind w:left="360"/>
        <w:jc w:val="both"/>
      </w:pPr>
      <w:r>
        <w:t>8</w:t>
      </w:r>
      <w:r w:rsidR="00E51EAD" w:rsidRPr="00622A22">
        <w:t>.1. Налоговые ставки устанавливаются в следующих размерах:</w:t>
      </w:r>
    </w:p>
    <w:p w:rsidR="009A4040" w:rsidRDefault="00414037" w:rsidP="00E51EAD">
      <w:pPr>
        <w:ind w:left="720"/>
        <w:jc w:val="both"/>
      </w:pPr>
      <w:r>
        <w:t>1)</w:t>
      </w:r>
      <w:r w:rsidR="00E51EAD" w:rsidRPr="00622A22">
        <w:t xml:space="preserve"> 0,3 процента от налогооблагаемой базы в отношении земельных участков</w:t>
      </w:r>
      <w:r w:rsidR="009A4040">
        <w:t>:</w:t>
      </w:r>
    </w:p>
    <w:p w:rsidR="00414037" w:rsidRDefault="009A4040" w:rsidP="00E51EAD">
      <w:pPr>
        <w:ind w:left="720"/>
        <w:jc w:val="both"/>
      </w:pPr>
      <w:r>
        <w:t>-</w:t>
      </w:r>
      <w:r w:rsidR="00E51EAD" w:rsidRPr="00622A22"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AB0A83">
        <w:t xml:space="preserve">, </w:t>
      </w:r>
    </w:p>
    <w:p w:rsidR="00414037" w:rsidRDefault="00414037" w:rsidP="00E51EAD">
      <w:pPr>
        <w:ind w:left="720"/>
        <w:jc w:val="both"/>
      </w:pPr>
      <w:r>
        <w:t>-</w:t>
      </w:r>
      <w:r w:rsidR="00AB0A83"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0264E3">
        <w:t xml:space="preserve">, </w:t>
      </w:r>
    </w:p>
    <w:p w:rsidR="00313DE8" w:rsidRPr="00622A22" w:rsidRDefault="00414037" w:rsidP="00E51EAD">
      <w:pPr>
        <w:ind w:left="720"/>
        <w:jc w:val="both"/>
      </w:pPr>
      <w:r>
        <w:t>-</w:t>
      </w:r>
      <w:r w:rsidR="000264E3">
        <w:t>н</w:t>
      </w:r>
      <w:r w:rsidR="00313DE8">
        <w:t>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 июля 2017 года № 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264E3">
        <w:t>;</w:t>
      </w:r>
    </w:p>
    <w:p w:rsidR="00E51EAD" w:rsidRPr="00622A22" w:rsidRDefault="00414037" w:rsidP="00E51EAD">
      <w:pPr>
        <w:ind w:left="720"/>
        <w:jc w:val="both"/>
      </w:pPr>
      <w:r>
        <w:t>2)</w:t>
      </w:r>
      <w:r w:rsidR="00E51EAD" w:rsidRPr="00622A22">
        <w:t xml:space="preserve"> 0,3 процента от налогооблагаемой базы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51EAD" w:rsidRDefault="00414037" w:rsidP="00E51EAD">
      <w:pPr>
        <w:ind w:left="720"/>
        <w:jc w:val="both"/>
      </w:pPr>
      <w:r>
        <w:t xml:space="preserve">3) </w:t>
      </w:r>
      <w:r w:rsidR="00E51EAD" w:rsidRPr="00622A22">
        <w:t>0,3 процента от налогооблагаемой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31810" w:rsidRPr="00622A22" w:rsidRDefault="00531810" w:rsidP="00E51EAD">
      <w:pPr>
        <w:ind w:left="720"/>
        <w:jc w:val="both"/>
      </w:pPr>
      <w:r>
        <w:t>4) 0,3 процента от налогооблагаемой базы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51EAD" w:rsidRDefault="009579C4" w:rsidP="00E51EAD">
      <w:pPr>
        <w:ind w:left="720"/>
        <w:jc w:val="both"/>
      </w:pPr>
      <w:r>
        <w:t>5</w:t>
      </w:r>
      <w:r w:rsidR="00414037">
        <w:t xml:space="preserve">) </w:t>
      </w:r>
      <w:r w:rsidR="00E51EAD" w:rsidRPr="00622A22">
        <w:t>1,5 процента от налогооблагаемой базы в отношении прочих земельных участков.</w:t>
      </w:r>
    </w:p>
    <w:p w:rsidR="00990885" w:rsidRPr="00990885" w:rsidRDefault="00990885" w:rsidP="00E51EAD">
      <w:pPr>
        <w:ind w:left="720"/>
        <w:jc w:val="both"/>
        <w:rPr>
          <w:b/>
        </w:rPr>
      </w:pPr>
    </w:p>
    <w:p w:rsidR="00990885" w:rsidRPr="00990885" w:rsidRDefault="00990885" w:rsidP="00990885">
      <w:pPr>
        <w:pStyle w:val="a6"/>
        <w:numPr>
          <w:ilvl w:val="0"/>
          <w:numId w:val="13"/>
        </w:numPr>
        <w:jc w:val="center"/>
        <w:rPr>
          <w:b/>
        </w:rPr>
      </w:pPr>
      <w:r w:rsidRPr="00990885">
        <w:rPr>
          <w:b/>
        </w:rPr>
        <w:t>Налоговые льготы.</w:t>
      </w:r>
    </w:p>
    <w:p w:rsidR="00990885" w:rsidRPr="00622A22" w:rsidRDefault="00990885" w:rsidP="00990885">
      <w:pPr>
        <w:pStyle w:val="a6"/>
        <w:ind w:left="786"/>
      </w:pPr>
    </w:p>
    <w:p w:rsidR="00990885" w:rsidRDefault="00990885" w:rsidP="00990885">
      <w:pPr>
        <w:tabs>
          <w:tab w:val="left" w:pos="6660"/>
        </w:tabs>
        <w:ind w:left="709" w:right="-5" w:hanging="283"/>
        <w:jc w:val="both"/>
      </w:pPr>
      <w:r>
        <w:t>9.1.</w:t>
      </w:r>
      <w:r w:rsidR="00AB40F0">
        <w:t>Освобождаются от</w:t>
      </w:r>
      <w:r>
        <w:t xml:space="preserve"> налого</w:t>
      </w:r>
      <w:r w:rsidR="00AB40F0">
        <w:t>обложения:</w:t>
      </w:r>
    </w:p>
    <w:p w:rsidR="00AB40F0" w:rsidRPr="00AB40F0" w:rsidRDefault="00AB40F0" w:rsidP="00AB40F0">
      <w:pPr>
        <w:ind w:left="709"/>
        <w:jc w:val="both"/>
      </w:pPr>
      <w:r w:rsidRPr="00AB40F0">
        <w:t xml:space="preserve">1) организации и учреждения </w:t>
      </w:r>
      <w:hyperlink r:id="rId18" w:anchor="dst100349" w:history="1">
        <w:r w:rsidRPr="00AB40F0">
          <w:rPr>
            <w:u w:val="single"/>
          </w:rPr>
          <w:t>уголовно-исполнительной системы</w:t>
        </w:r>
      </w:hyperlink>
      <w:r w:rsidRPr="00AB40F0"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B40F0" w:rsidRPr="00AB40F0" w:rsidRDefault="00AB40F0" w:rsidP="00AB40F0">
      <w:pPr>
        <w:ind w:left="709"/>
        <w:jc w:val="both"/>
      </w:pPr>
      <w:bookmarkStart w:id="23" w:name="dst1402"/>
      <w:bookmarkEnd w:id="23"/>
      <w:r w:rsidRPr="00AB40F0">
        <w:lastRenderedPageBreak/>
        <w:t xml:space="preserve">2) организации - в отношении земельных участков, занятых государственными автомобильными </w:t>
      </w:r>
      <w:hyperlink r:id="rId19" w:anchor="dst100054" w:history="1">
        <w:r w:rsidRPr="00AB40F0">
          <w:rPr>
            <w:u w:val="single"/>
          </w:rPr>
          <w:t>дорогами общего пользования</w:t>
        </w:r>
      </w:hyperlink>
      <w:r w:rsidRPr="00AB40F0">
        <w:t>;</w:t>
      </w:r>
    </w:p>
    <w:p w:rsidR="00AB40F0" w:rsidRPr="00AB40F0" w:rsidRDefault="00AB40F0" w:rsidP="00AB40F0">
      <w:pPr>
        <w:ind w:left="709"/>
        <w:jc w:val="both"/>
      </w:pPr>
      <w:bookmarkStart w:id="24" w:name="dst1590"/>
      <w:bookmarkStart w:id="25" w:name="dst1404"/>
      <w:bookmarkEnd w:id="24"/>
      <w:bookmarkEnd w:id="25"/>
      <w:r>
        <w:t>3</w:t>
      </w:r>
      <w:r w:rsidRPr="00AB40F0">
        <w:t xml:space="preserve">) </w:t>
      </w:r>
      <w:hyperlink r:id="rId20" w:anchor="dst100066" w:history="1">
        <w:r w:rsidRPr="00AB40F0">
          <w:rPr>
            <w:u w:val="single"/>
          </w:rPr>
          <w:t>религиозные организации</w:t>
        </w:r>
      </w:hyperlink>
      <w:r w:rsidRPr="00AB40F0"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B40F0" w:rsidRPr="00AB40F0" w:rsidRDefault="00AB40F0" w:rsidP="00AB40F0">
      <w:pPr>
        <w:ind w:left="709"/>
        <w:jc w:val="both"/>
      </w:pPr>
      <w:bookmarkStart w:id="26" w:name="dst1405"/>
      <w:bookmarkEnd w:id="26"/>
      <w:r>
        <w:t>4</w:t>
      </w:r>
      <w:r w:rsidRPr="00AB40F0">
        <w:t xml:space="preserve">) </w:t>
      </w:r>
      <w:hyperlink r:id="rId21" w:anchor="dst100071" w:history="1">
        <w:r w:rsidRPr="00AB40F0">
          <w:rPr>
            <w:u w:val="single"/>
          </w:rPr>
          <w:t>общероссийские</w:t>
        </w:r>
      </w:hyperlink>
      <w:r w:rsidRPr="00AB40F0"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B40F0" w:rsidRPr="00AB40F0" w:rsidRDefault="00AB40F0" w:rsidP="00AB40F0">
      <w:pPr>
        <w:ind w:left="709"/>
        <w:jc w:val="both"/>
      </w:pPr>
      <w:bookmarkStart w:id="27" w:name="dst1406"/>
      <w:bookmarkEnd w:id="27"/>
      <w:r w:rsidRPr="00AB40F0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2" w:anchor="dst100617" w:history="1">
        <w:r w:rsidRPr="00AB40F0">
          <w:rPr>
            <w:u w:val="single"/>
          </w:rPr>
          <w:t>среднесписочная численность</w:t>
        </w:r>
      </w:hyperlink>
      <w:r w:rsidRPr="00AB40F0"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23" w:anchor="dst100008" w:history="1">
        <w:r w:rsidRPr="00AB40F0">
          <w:rPr>
            <w:u w:val="single"/>
          </w:rPr>
          <w:t>перечню</w:t>
        </w:r>
      </w:hyperlink>
      <w:r w:rsidRPr="00AB40F0"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B40F0" w:rsidRPr="00AB40F0" w:rsidRDefault="00AB40F0" w:rsidP="00AB40F0">
      <w:pPr>
        <w:ind w:left="709"/>
        <w:jc w:val="both"/>
      </w:pPr>
      <w:bookmarkStart w:id="28" w:name="dst1407"/>
      <w:bookmarkEnd w:id="28"/>
      <w:r w:rsidRPr="00AB40F0"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B40F0" w:rsidRPr="00AB40F0" w:rsidRDefault="00AB40F0" w:rsidP="00AB40F0">
      <w:pPr>
        <w:ind w:left="709"/>
        <w:jc w:val="both"/>
      </w:pPr>
      <w:bookmarkStart w:id="29" w:name="dst1408"/>
      <w:bookmarkEnd w:id="29"/>
      <w:r>
        <w:t>5</w:t>
      </w:r>
      <w:r w:rsidRPr="00AB40F0">
        <w:t xml:space="preserve">) </w:t>
      </w:r>
      <w:hyperlink r:id="rId24" w:anchor="dst4" w:history="1">
        <w:r w:rsidRPr="00AB40F0">
          <w:rPr>
            <w:u w:val="single"/>
          </w:rPr>
          <w:t>организации</w:t>
        </w:r>
      </w:hyperlink>
      <w:r w:rsidRPr="00AB40F0"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5" w:anchor="dst100043" w:history="1">
        <w:r w:rsidRPr="00AB40F0">
          <w:rPr>
            <w:u w:val="single"/>
          </w:rPr>
          <w:t>изделий</w:t>
        </w:r>
      </w:hyperlink>
      <w:r w:rsidRPr="00AB40F0">
        <w:t xml:space="preserve"> народных художественных промыслов;</w:t>
      </w:r>
    </w:p>
    <w:p w:rsidR="00AB40F0" w:rsidRPr="00AB40F0" w:rsidRDefault="00AB40F0" w:rsidP="00AB40F0">
      <w:pPr>
        <w:ind w:left="709"/>
        <w:jc w:val="both"/>
      </w:pPr>
      <w:bookmarkStart w:id="30" w:name="dst1409"/>
      <w:bookmarkEnd w:id="30"/>
      <w:r>
        <w:t>6</w:t>
      </w:r>
      <w:r w:rsidRPr="00AB40F0">
        <w:t xml:space="preserve">) физические лица, относящиеся к коренным малочисленным </w:t>
      </w:r>
      <w:hyperlink r:id="rId26" w:anchor="dst100011" w:history="1">
        <w:r w:rsidRPr="00AB40F0">
          <w:rPr>
            <w:u w:val="single"/>
          </w:rPr>
          <w:t>народам</w:t>
        </w:r>
      </w:hyperlink>
      <w:r w:rsidRPr="00AB40F0"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AB40F0" w:rsidRDefault="00AB40F0" w:rsidP="00990885">
      <w:pPr>
        <w:tabs>
          <w:tab w:val="left" w:pos="6660"/>
        </w:tabs>
        <w:ind w:left="709" w:right="-5" w:hanging="283"/>
        <w:jc w:val="both"/>
      </w:pPr>
      <w:bookmarkStart w:id="31" w:name="dst1591"/>
      <w:bookmarkStart w:id="32" w:name="dst15382"/>
      <w:bookmarkEnd w:id="31"/>
      <w:bookmarkEnd w:id="32"/>
    </w:p>
    <w:p w:rsidR="00990885" w:rsidRPr="00CA675D" w:rsidRDefault="00990885" w:rsidP="00990885">
      <w:pPr>
        <w:tabs>
          <w:tab w:val="left" w:pos="6660"/>
        </w:tabs>
        <w:ind w:left="360" w:right="-5"/>
      </w:pPr>
      <w:r>
        <w:t>9.2. Дополнительно освобождаются от налогообложения:</w:t>
      </w:r>
    </w:p>
    <w:p w:rsidR="00990885" w:rsidRPr="00CA675D" w:rsidRDefault="00990885" w:rsidP="00990885">
      <w:pPr>
        <w:tabs>
          <w:tab w:val="left" w:pos="6660"/>
        </w:tabs>
        <w:ind w:left="709" w:right="-5"/>
        <w:jc w:val="both"/>
      </w:pPr>
      <w:proofErr w:type="gramStart"/>
      <w:r>
        <w:t xml:space="preserve">- </w:t>
      </w:r>
      <w:r w:rsidRPr="00CA675D">
        <w:t xml:space="preserve"> Члены добровольной народной дружины муниципального образования сельское поселение «Иволгинское», принимающие участие в охране  общественного порядка (в отношении одного участка: категория земель – земли населенных пунктов, вид разрешенного использования – для индивидуального жилищного строительства) в размере 100%.  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на основании заявления и при предоставлении документа, подтверждающего</w:t>
      </w:r>
      <w:proofErr w:type="gramEnd"/>
      <w:r w:rsidRPr="00CA675D">
        <w:t xml:space="preserve"> членство добровольной народной дружины муниципального образования сельское поселение «Иволгинское».  </w:t>
      </w:r>
    </w:p>
    <w:p w:rsidR="00990885" w:rsidRDefault="00990885" w:rsidP="00990885">
      <w:pPr>
        <w:pStyle w:val="a6"/>
        <w:tabs>
          <w:tab w:val="left" w:pos="6660"/>
        </w:tabs>
        <w:ind w:left="709" w:right="-5"/>
        <w:jc w:val="both"/>
      </w:pPr>
      <w:proofErr w:type="gramStart"/>
      <w:r w:rsidRPr="00CA675D">
        <w:t xml:space="preserve">- Члены добровольной пожарной дружины муниципального образования сельское поселение «Иволгинское», принимающие участие в  охране лесов в пожароопасный период  (в отношении одного участка: категория земель – земли населенных пунктов, вид разрешенного использования – для индивидуального жилищного строительства) в размере 100%.  При определении подлежащей уплате налогоплательщиком суммы налога налоговая льгота предоставляется в отношении </w:t>
      </w:r>
      <w:r w:rsidRPr="00CA675D">
        <w:lastRenderedPageBreak/>
        <w:t>одного объекта налогообложения по выбору налогоплательщика на основании заявления и при предоставлении</w:t>
      </w:r>
      <w:proofErr w:type="gramEnd"/>
      <w:r w:rsidRPr="00CA675D">
        <w:t xml:space="preserve"> документа, подтверждающего членство добровольной народной дружины муниципального образования сельское поселение «Иволгинское</w:t>
      </w:r>
      <w:r>
        <w:t>».</w:t>
      </w:r>
    </w:p>
    <w:p w:rsidR="00990885" w:rsidRDefault="00990885" w:rsidP="00990885">
      <w:pPr>
        <w:pStyle w:val="a6"/>
        <w:tabs>
          <w:tab w:val="left" w:pos="6660"/>
        </w:tabs>
        <w:ind w:left="709" w:right="-5"/>
        <w:jc w:val="both"/>
      </w:pPr>
    </w:p>
    <w:p w:rsidR="00E51EAD" w:rsidRDefault="00E51EAD" w:rsidP="00E51EAD">
      <w:pPr>
        <w:ind w:left="720"/>
        <w:jc w:val="both"/>
      </w:pPr>
    </w:p>
    <w:p w:rsidR="00990885" w:rsidRPr="00622A22" w:rsidRDefault="00990885" w:rsidP="00E51EAD">
      <w:pPr>
        <w:ind w:left="720"/>
        <w:jc w:val="both"/>
      </w:pPr>
    </w:p>
    <w:p w:rsidR="00E51EAD" w:rsidRDefault="00E51EAD" w:rsidP="00990885">
      <w:pPr>
        <w:pStyle w:val="a6"/>
        <w:numPr>
          <w:ilvl w:val="0"/>
          <w:numId w:val="13"/>
        </w:numPr>
        <w:jc w:val="center"/>
        <w:rPr>
          <w:b/>
        </w:rPr>
      </w:pPr>
      <w:r w:rsidRPr="00990885">
        <w:rPr>
          <w:b/>
        </w:rPr>
        <w:t xml:space="preserve">Порядок </w:t>
      </w:r>
      <w:r w:rsidR="00990885">
        <w:rPr>
          <w:b/>
        </w:rPr>
        <w:t>исчисления</w:t>
      </w:r>
      <w:r w:rsidRPr="00990885">
        <w:rPr>
          <w:b/>
        </w:rPr>
        <w:t xml:space="preserve"> налога и авансовых  платежей по налогу.</w:t>
      </w:r>
    </w:p>
    <w:p w:rsidR="00990885" w:rsidRDefault="00990885" w:rsidP="00990885">
      <w:pPr>
        <w:pStyle w:val="a6"/>
        <w:ind w:left="786"/>
        <w:rPr>
          <w:b/>
        </w:rPr>
      </w:pPr>
    </w:p>
    <w:p w:rsidR="00AB40F0" w:rsidRPr="00CA7302" w:rsidRDefault="00CA7302" w:rsidP="00CA7302">
      <w:pPr>
        <w:ind w:left="709" w:hanging="283"/>
        <w:jc w:val="both"/>
      </w:pPr>
      <w:r>
        <w:t>10.</w:t>
      </w:r>
      <w:r w:rsidR="00990885" w:rsidRPr="00CA7302">
        <w:t xml:space="preserve">1. </w:t>
      </w:r>
      <w:r w:rsidR="00AB40F0" w:rsidRPr="00CA7302">
        <w:t>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AB40F0" w:rsidRPr="00AB40F0" w:rsidRDefault="00CA7302" w:rsidP="00CA7302">
      <w:pPr>
        <w:ind w:left="709" w:hanging="283"/>
        <w:jc w:val="both"/>
      </w:pPr>
      <w:bookmarkStart w:id="33" w:name="dst1413"/>
      <w:bookmarkEnd w:id="33"/>
      <w:r>
        <w:t>10.</w:t>
      </w:r>
      <w:r w:rsidR="00AB40F0" w:rsidRPr="00CA7302">
        <w:t>2. Налогоплательщики-организации исчисляют сумму налога (сумму авансовых платежей по налогу) самостоятельно.</w:t>
      </w:r>
    </w:p>
    <w:p w:rsidR="00AB40F0" w:rsidRPr="00AB40F0" w:rsidRDefault="00CA7302" w:rsidP="00CA7302">
      <w:pPr>
        <w:ind w:left="709" w:hanging="283"/>
        <w:jc w:val="both"/>
      </w:pPr>
      <w:bookmarkStart w:id="34" w:name="dst10496"/>
      <w:bookmarkStart w:id="35" w:name="dst10497"/>
      <w:bookmarkEnd w:id="34"/>
      <w:bookmarkEnd w:id="35"/>
      <w:r>
        <w:t>10.</w:t>
      </w:r>
      <w:r w:rsidR="00AB40F0" w:rsidRPr="00CA7302">
        <w:t xml:space="preserve">3. </w:t>
      </w:r>
      <w:hyperlink r:id="rId27" w:anchor="dst100003" w:history="1">
        <w:r w:rsidR="00AB40F0" w:rsidRPr="00CA7302">
          <w:t>Сумма налога</w:t>
        </w:r>
      </w:hyperlink>
      <w:r w:rsidR="00AB40F0" w:rsidRPr="00CA7302">
        <w:t>, подлежащая уплате в бюджет налогоплательщиками - физическими лицами, исчисляется налоговыми органами.</w:t>
      </w:r>
    </w:p>
    <w:p w:rsidR="00990885" w:rsidRDefault="00990885" w:rsidP="00990885">
      <w:pPr>
        <w:pStyle w:val="a6"/>
        <w:ind w:left="786"/>
        <w:jc w:val="both"/>
        <w:rPr>
          <w:b/>
        </w:rPr>
      </w:pPr>
    </w:p>
    <w:p w:rsidR="00990885" w:rsidRDefault="00B75AEB" w:rsidP="00B75AEB">
      <w:pPr>
        <w:pStyle w:val="a6"/>
        <w:numPr>
          <w:ilvl w:val="0"/>
          <w:numId w:val="13"/>
        </w:numPr>
        <w:jc w:val="center"/>
        <w:rPr>
          <w:b/>
        </w:rPr>
      </w:pPr>
      <w:r>
        <w:rPr>
          <w:b/>
        </w:rPr>
        <w:t>Порядок уплаты налога и авансовых платежей по налогу.</w:t>
      </w:r>
    </w:p>
    <w:p w:rsidR="00B75AEB" w:rsidRDefault="00B75AEB" w:rsidP="00CA7302">
      <w:pPr>
        <w:ind w:left="851" w:hanging="851"/>
        <w:jc w:val="both"/>
        <w:rPr>
          <w:rStyle w:val="blk"/>
        </w:rPr>
      </w:pPr>
      <w:r>
        <w:t xml:space="preserve">    </w:t>
      </w:r>
      <w:r w:rsidR="001B3AD2">
        <w:t xml:space="preserve">    </w:t>
      </w:r>
      <w:r w:rsidR="00CA7302">
        <w:t>11.</w:t>
      </w:r>
      <w:r w:rsidR="001B3AD2">
        <w:rPr>
          <w:rStyle w:val="blk"/>
        </w:rPr>
        <w:t>1. Налог и авансовые платежи по налогу подлежат уплате налогоплательщиками-организациями согласно Налогового кодекса Российской Федерации.</w:t>
      </w:r>
    </w:p>
    <w:p w:rsidR="001B3AD2" w:rsidRDefault="00CA7302" w:rsidP="00CA7302">
      <w:pPr>
        <w:ind w:left="851" w:hanging="851"/>
        <w:jc w:val="both"/>
        <w:rPr>
          <w:rStyle w:val="blk"/>
        </w:rPr>
      </w:pPr>
      <w:r>
        <w:rPr>
          <w:rStyle w:val="blk"/>
        </w:rPr>
        <w:t xml:space="preserve">        11.</w:t>
      </w:r>
      <w:r w:rsidR="001B3AD2">
        <w:rPr>
          <w:rStyle w:val="blk"/>
        </w:rPr>
        <w:t>2.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1B3AD2" w:rsidRDefault="001B3AD2" w:rsidP="00CA7302">
      <w:pPr>
        <w:ind w:left="426" w:hanging="426"/>
        <w:jc w:val="both"/>
      </w:pPr>
    </w:p>
    <w:p w:rsidR="005026CC" w:rsidRDefault="005026CC" w:rsidP="005026CC"/>
    <w:p w:rsidR="005026CC" w:rsidRDefault="005026CC" w:rsidP="005026CC"/>
    <w:p w:rsidR="005026CC" w:rsidRDefault="005026CC" w:rsidP="005026CC"/>
    <w:p w:rsidR="005026CC" w:rsidRDefault="005026CC" w:rsidP="005026CC"/>
    <w:p w:rsidR="005026CC" w:rsidRPr="005026CC" w:rsidRDefault="005026CC" w:rsidP="005026CC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5026CC">
        <w:t xml:space="preserve">Глава муниципального образования </w:t>
      </w:r>
    </w:p>
    <w:p w:rsidR="005026CC" w:rsidRPr="005026CC" w:rsidRDefault="005026CC" w:rsidP="005026CC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5026CC">
        <w:t xml:space="preserve">сельское поселение «Иволгинское»                                                    А.Ц. </w:t>
      </w:r>
      <w:proofErr w:type="spellStart"/>
      <w:r w:rsidRPr="005026CC">
        <w:t>Мункуев</w:t>
      </w:r>
      <w:proofErr w:type="spellEnd"/>
    </w:p>
    <w:p w:rsidR="005026CC" w:rsidRPr="005026CC" w:rsidRDefault="005026CC" w:rsidP="005026CC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p w:rsidR="005026CC" w:rsidRPr="00B75AEB" w:rsidRDefault="005026CC" w:rsidP="005026CC"/>
    <w:sectPr w:rsidR="005026CC" w:rsidRPr="00B75AEB" w:rsidSect="0082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25D"/>
    <w:multiLevelType w:val="hybridMultilevel"/>
    <w:tmpl w:val="C8A86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5A9D"/>
    <w:multiLevelType w:val="multilevel"/>
    <w:tmpl w:val="C660E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6F72C89"/>
    <w:multiLevelType w:val="multilevel"/>
    <w:tmpl w:val="844836C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942139C"/>
    <w:multiLevelType w:val="multilevel"/>
    <w:tmpl w:val="B2A88DE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D7356D"/>
    <w:multiLevelType w:val="hybridMultilevel"/>
    <w:tmpl w:val="30AE0FFA"/>
    <w:lvl w:ilvl="0" w:tplc="51A6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051A"/>
    <w:multiLevelType w:val="multilevel"/>
    <w:tmpl w:val="D8D4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95A7518"/>
    <w:multiLevelType w:val="hybridMultilevel"/>
    <w:tmpl w:val="DD50C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257FC"/>
    <w:multiLevelType w:val="hybridMultilevel"/>
    <w:tmpl w:val="29C2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152C5C"/>
    <w:multiLevelType w:val="multilevel"/>
    <w:tmpl w:val="570CD98C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0">
    <w:nsid w:val="62D139D6"/>
    <w:multiLevelType w:val="hybridMultilevel"/>
    <w:tmpl w:val="2AEE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A235E"/>
    <w:multiLevelType w:val="multilevel"/>
    <w:tmpl w:val="844836C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D"/>
    <w:rsid w:val="000007A0"/>
    <w:rsid w:val="000264E3"/>
    <w:rsid w:val="00037B17"/>
    <w:rsid w:val="000434BE"/>
    <w:rsid w:val="000676F4"/>
    <w:rsid w:val="00072A07"/>
    <w:rsid w:val="00104411"/>
    <w:rsid w:val="001B3AD2"/>
    <w:rsid w:val="001E3303"/>
    <w:rsid w:val="00215FC0"/>
    <w:rsid w:val="002624C5"/>
    <w:rsid w:val="00283C3D"/>
    <w:rsid w:val="00286083"/>
    <w:rsid w:val="002A0E27"/>
    <w:rsid w:val="0031180A"/>
    <w:rsid w:val="00313DE8"/>
    <w:rsid w:val="0034598B"/>
    <w:rsid w:val="00414037"/>
    <w:rsid w:val="004A0F97"/>
    <w:rsid w:val="004F0760"/>
    <w:rsid w:val="004F3C95"/>
    <w:rsid w:val="00502646"/>
    <w:rsid w:val="005026CC"/>
    <w:rsid w:val="00531810"/>
    <w:rsid w:val="005D5D80"/>
    <w:rsid w:val="00622A22"/>
    <w:rsid w:val="00650285"/>
    <w:rsid w:val="00654F02"/>
    <w:rsid w:val="006A3BAF"/>
    <w:rsid w:val="00723D02"/>
    <w:rsid w:val="00797A21"/>
    <w:rsid w:val="007C574B"/>
    <w:rsid w:val="00827040"/>
    <w:rsid w:val="008C00E0"/>
    <w:rsid w:val="008E3A6B"/>
    <w:rsid w:val="00916A91"/>
    <w:rsid w:val="009579C4"/>
    <w:rsid w:val="00990885"/>
    <w:rsid w:val="009966C0"/>
    <w:rsid w:val="009A4040"/>
    <w:rsid w:val="009B139F"/>
    <w:rsid w:val="00A66B17"/>
    <w:rsid w:val="00AA30C8"/>
    <w:rsid w:val="00AB0A83"/>
    <w:rsid w:val="00AB40F0"/>
    <w:rsid w:val="00AD48A1"/>
    <w:rsid w:val="00B21283"/>
    <w:rsid w:val="00B52D7C"/>
    <w:rsid w:val="00B73B19"/>
    <w:rsid w:val="00B75AEB"/>
    <w:rsid w:val="00CA675D"/>
    <w:rsid w:val="00CA7302"/>
    <w:rsid w:val="00CC7260"/>
    <w:rsid w:val="00CF22B0"/>
    <w:rsid w:val="00D07F9D"/>
    <w:rsid w:val="00DB4F2E"/>
    <w:rsid w:val="00DD0394"/>
    <w:rsid w:val="00E44CC7"/>
    <w:rsid w:val="00E51EAD"/>
    <w:rsid w:val="00E872DF"/>
    <w:rsid w:val="00F22A46"/>
    <w:rsid w:val="00F30355"/>
    <w:rsid w:val="00F30A0A"/>
    <w:rsid w:val="00F7427F"/>
    <w:rsid w:val="00FD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51EAD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1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51EAD"/>
    <w:pPr>
      <w:jc w:val="center"/>
    </w:pPr>
    <w:rPr>
      <w:b/>
      <w:bCs/>
      <w:smallCaps/>
      <w:sz w:val="28"/>
      <w:szCs w:val="28"/>
    </w:rPr>
  </w:style>
  <w:style w:type="paragraph" w:customStyle="1" w:styleId="ConsPlusNormal">
    <w:name w:val="ConsPlusNormal"/>
    <w:rsid w:val="00E5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16A91"/>
  </w:style>
  <w:style w:type="paragraph" w:styleId="a6">
    <w:name w:val="List Paragraph"/>
    <w:basedOn w:val="a"/>
    <w:uiPriority w:val="34"/>
    <w:qFormat/>
    <w:rsid w:val="00215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D0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51EAD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1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51EAD"/>
    <w:pPr>
      <w:jc w:val="center"/>
    </w:pPr>
    <w:rPr>
      <w:b/>
      <w:bCs/>
      <w:smallCaps/>
      <w:sz w:val="28"/>
      <w:szCs w:val="28"/>
    </w:rPr>
  </w:style>
  <w:style w:type="paragraph" w:customStyle="1" w:styleId="ConsPlusNormal">
    <w:name w:val="ConsPlusNormal"/>
    <w:rsid w:val="00E5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16A91"/>
  </w:style>
  <w:style w:type="paragraph" w:styleId="a6">
    <w:name w:val="List Paragraph"/>
    <w:basedOn w:val="a"/>
    <w:uiPriority w:val="34"/>
    <w:qFormat/>
    <w:rsid w:val="00215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D0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96/59a618b3c28a2923722317aaa05d666743cff621/" TargetMode="External"/><Relationship Id="rId13" Type="http://schemas.openxmlformats.org/officeDocument/2006/relationships/hyperlink" Target="http://www.consultant.ru/document/cons_doc_LAW_314848/37a48dfeea878ab354a30883f11f3a8e43a577ad/" TargetMode="External"/><Relationship Id="rId18" Type="http://schemas.openxmlformats.org/officeDocument/2006/relationships/hyperlink" Target="http://www.consultant.ru/document/cons_doc_LAW_320017/" TargetMode="External"/><Relationship Id="rId26" Type="http://schemas.openxmlformats.org/officeDocument/2006/relationships/hyperlink" Target="http://www.consultant.ru/document/cons_doc_LAW_30117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85678/e2d006afe2a64a23b225515027384fd4b28ed0bb/" TargetMode="External"/><Relationship Id="rId7" Type="http://schemas.openxmlformats.org/officeDocument/2006/relationships/hyperlink" Target="http://www.consultant.ru/document/cons_doc_LAW_330196/4993deebe034a803c38f56d6e6350103d1b1cf92/" TargetMode="External"/><Relationship Id="rId12" Type="http://schemas.openxmlformats.org/officeDocument/2006/relationships/hyperlink" Target="http://www.consultant.ru/document/cons_doc_LAW_206728/" TargetMode="External"/><Relationship Id="rId17" Type="http://schemas.openxmlformats.org/officeDocument/2006/relationships/hyperlink" Target="http://www.consultant.ru/document/cons_doc_LAW_326593/d36363d427eab17744e49ef6f68eae5481107a64/" TargetMode="External"/><Relationship Id="rId25" Type="http://schemas.openxmlformats.org/officeDocument/2006/relationships/hyperlink" Target="http://www.consultant.ru/document/cons_doc_LAW_221332/0585288d99643926589da9262dc48be9d9b81c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4861/" TargetMode="External"/><Relationship Id="rId20" Type="http://schemas.openxmlformats.org/officeDocument/2006/relationships/hyperlink" Target="http://www.consultant.ru/document/cons_doc_LAW_324067/8cf90c5b538e92e7d3d11732fd7416f37767e4b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0851/d859f042781256910abef1f45a82a69417dbdd2f/" TargetMode="External"/><Relationship Id="rId24" Type="http://schemas.openxmlformats.org/officeDocument/2006/relationships/hyperlink" Target="http://www.consultant.ru/document/cons_doc_LAW_221332/74655c677365cd2d1547bd55af3a91c765ee9d0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2692/" TargetMode="External"/><Relationship Id="rId23" Type="http://schemas.openxmlformats.org/officeDocument/2006/relationships/hyperlink" Target="http://www.consultant.ru/document/cons_doc_LAW_52928/4ba5cc1b1caf911ed64b32676707b4bcb59270f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30851/fb3b9f6c5786727ec9ea99d18258678dcbe363ef/" TargetMode="External"/><Relationship Id="rId19" Type="http://schemas.openxmlformats.org/officeDocument/2006/relationships/hyperlink" Target="http://www.consultant.ru/document/cons_doc_LAW_330823/80895977dd531939f3c1d5b4e9f3abc41f78dd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fb3b9f6c5786727ec9ea99d18258678dcbe363ef/" TargetMode="External"/><Relationship Id="rId14" Type="http://schemas.openxmlformats.org/officeDocument/2006/relationships/hyperlink" Target="http://www.consultant.ru/document/cons_doc_LAW_13791/3d0cac60971a511280cbba229d9b6329c07731f7/" TargetMode="External"/><Relationship Id="rId22" Type="http://schemas.openxmlformats.org/officeDocument/2006/relationships/hyperlink" Target="http://www.consultant.ru/document/cons_doc_LAW_314319/30af7bbf9ec3ae3262efb00e277ba9189b714808/" TargetMode="External"/><Relationship Id="rId27" Type="http://schemas.openxmlformats.org/officeDocument/2006/relationships/hyperlink" Target="http://www.consultant.ru/document/cons_doc_LAW_19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2019-12-06T06:06:00Z</cp:lastPrinted>
  <dcterms:created xsi:type="dcterms:W3CDTF">2020-12-17T07:07:00Z</dcterms:created>
  <dcterms:modified xsi:type="dcterms:W3CDTF">2020-12-17T07:07:00Z</dcterms:modified>
</cp:coreProperties>
</file>