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6C0F" w14:textId="77777777" w:rsidR="00F858D0" w:rsidRDefault="003F773E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CA472" wp14:editId="0C3D7399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6AA5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14:paraId="4B7D04B2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14:paraId="162A08D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86151" wp14:editId="070A24C4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4D1FBF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I7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" strokeweight="3.5pt">
                <v:stroke linestyle="thickThin"/>
              </v:line>
            </w:pict>
          </mc:Fallback>
        </mc:AlternateContent>
      </w:r>
    </w:p>
    <w:p w14:paraId="65A0FFD5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</w:p>
    <w:p w14:paraId="6C837A46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8(30140) 41-0-67 факс 8(30140) 41-0-65</w:t>
      </w:r>
    </w:p>
    <w:p w14:paraId="0AF6BEDA" w14:textId="77777777" w:rsidR="00F858D0" w:rsidRPr="000A6EDC" w:rsidRDefault="00F858D0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04689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</w:t>
      </w:r>
    </w:p>
    <w:p w14:paraId="3F2C656F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53C163D" w14:textId="286B4D6E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от «</w:t>
      </w:r>
      <w:r w:rsidR="00261CDE">
        <w:rPr>
          <w:rFonts w:ascii="Times New Roman" w:hAnsi="Times New Roman" w:cs="Times New Roman"/>
          <w:b/>
          <w:sz w:val="28"/>
          <w:szCs w:val="28"/>
        </w:rPr>
        <w:t xml:space="preserve">__»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ию</w:t>
      </w:r>
      <w:r w:rsidR="00B92E6D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</w:t>
      </w:r>
      <w:r w:rsidR="009641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bookmarkStart w:id="0" w:name="_GoBack"/>
      <w:bookmarkEnd w:id="0"/>
    </w:p>
    <w:p w14:paraId="0D2DDD82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3397724F" w14:textId="77777777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090F5F" w14:textId="77777777" w:rsidR="00F858D0" w:rsidRPr="00BA2A14" w:rsidRDefault="00F858D0" w:rsidP="00F858D0">
      <w:pPr>
        <w:spacing w:after="0"/>
        <w:ind w:right="191"/>
        <w:rPr>
          <w:rFonts w:ascii="Times New Roman" w:hAnsi="Times New Roman" w:cs="Times New Roman"/>
          <w:b/>
          <w:sz w:val="24"/>
          <w:szCs w:val="24"/>
        </w:rPr>
      </w:pPr>
      <w:r w:rsidRPr="00BA2A1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муниципального образования сельское поселение </w:t>
      </w:r>
      <w:r w:rsidRPr="00BA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«Иволгинское»</w:t>
      </w:r>
      <w:r w:rsidRPr="00BA2A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A9FA512" w14:textId="77777777" w:rsidR="00F858D0" w:rsidRPr="00BA2A14" w:rsidRDefault="00F858D0" w:rsidP="00F8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CA384" w14:textId="77777777" w:rsidR="00F858D0" w:rsidRPr="00BA2A14" w:rsidRDefault="00F858D0" w:rsidP="00F8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8 части 1 статья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</w:p>
    <w:p w14:paraId="0369E216" w14:textId="77777777" w:rsidR="00F858D0" w:rsidRPr="00BA2A14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32563" w14:textId="77777777" w:rsidR="00F858D0" w:rsidRPr="00BA2A14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14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98DEDB4" w14:textId="77777777" w:rsidR="00F858D0" w:rsidRPr="00BA2A14" w:rsidRDefault="00F858D0" w:rsidP="00F46F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сельского поселения «Иволгинское» Иволгинского района, принятым решением от 26 марта 2018г. №178, следующие изменения и дополнения:</w:t>
      </w:r>
    </w:p>
    <w:p w14:paraId="64E4E8B5" w14:textId="77777777" w:rsidR="00F46FA3" w:rsidRPr="00BA2A14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1</w:t>
      </w:r>
      <w:r w:rsidRPr="00BA2A14">
        <w:rPr>
          <w:rFonts w:ascii="Times New Roman" w:hAnsi="Times New Roman" w:cs="Times New Roman"/>
          <w:sz w:val="24"/>
          <w:szCs w:val="24"/>
        </w:rPr>
        <w:t>.Часть 1 статьи 4 изложить в следующей редакции:</w:t>
      </w:r>
    </w:p>
    <w:p w14:paraId="3CC04B2F" w14:textId="77777777" w:rsidR="00F46FA3" w:rsidRPr="00BA2A14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«Органы местного самоуправления могут наделяться федеральным законом, законом Республики Бурятия, отдельными государственными полномочиями,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</w:t>
      </w:r>
    </w:p>
    <w:p w14:paraId="38112556" w14:textId="77777777" w:rsidR="00F46FA3" w:rsidRPr="00BA2A14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2</w:t>
      </w:r>
      <w:r w:rsidRPr="00BA2A14">
        <w:rPr>
          <w:rFonts w:ascii="Times New Roman" w:hAnsi="Times New Roman" w:cs="Times New Roman"/>
          <w:sz w:val="24"/>
          <w:szCs w:val="24"/>
        </w:rPr>
        <w:t xml:space="preserve">.Статью 19 дополнить пунктом 1.1 </w:t>
      </w:r>
      <w:r w:rsidR="009E01AE" w:rsidRPr="00BA2A14">
        <w:rPr>
          <w:rFonts w:ascii="Times New Roman" w:hAnsi="Times New Roman" w:cs="Times New Roman"/>
          <w:sz w:val="24"/>
          <w:szCs w:val="24"/>
        </w:rPr>
        <w:t>следующего</w:t>
      </w:r>
      <w:r w:rsidRPr="00BA2A14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14:paraId="04D2373A" w14:textId="77777777" w:rsidR="00F46FA3" w:rsidRPr="00BA2A14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«Структура органов местного самоуправления определяется населением самостоятельно</w:t>
      </w:r>
      <w:r w:rsidR="009E01AE" w:rsidRPr="00BA2A14">
        <w:rPr>
          <w:rFonts w:ascii="Times New Roman" w:hAnsi="Times New Roman" w:cs="Times New Roman"/>
          <w:sz w:val="24"/>
          <w:szCs w:val="24"/>
        </w:rPr>
        <w:t>,</w:t>
      </w:r>
      <w:r w:rsidRPr="00BA2A14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r w:rsidR="009E01AE" w:rsidRPr="00BA2A14">
        <w:rPr>
          <w:rFonts w:ascii="Times New Roman" w:hAnsi="Times New Roman" w:cs="Times New Roman"/>
          <w:sz w:val="24"/>
          <w:szCs w:val="24"/>
        </w:rPr>
        <w:t>принципами</w:t>
      </w:r>
      <w:r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="009E01AE" w:rsidRPr="00BA2A14">
        <w:rPr>
          <w:rFonts w:ascii="Times New Roman" w:hAnsi="Times New Roman" w:cs="Times New Roman"/>
          <w:sz w:val="24"/>
          <w:szCs w:val="24"/>
        </w:rPr>
        <w:t>организации</w:t>
      </w:r>
      <w:r w:rsidRPr="00BA2A1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Федерации,</w:t>
      </w:r>
      <w:r w:rsidR="009E01AE"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Pr="00BA2A14">
        <w:rPr>
          <w:rFonts w:ascii="Times New Roman" w:hAnsi="Times New Roman" w:cs="Times New Roman"/>
          <w:sz w:val="24"/>
          <w:szCs w:val="24"/>
        </w:rPr>
        <w:t>установленным федеральным законом.</w:t>
      </w:r>
      <w:r w:rsidR="009E01AE"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Pr="00BA2A14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могут участвовать в формировании </w:t>
      </w:r>
      <w:r w:rsidR="009E01AE" w:rsidRPr="00BA2A14">
        <w:rPr>
          <w:rFonts w:ascii="Times New Roman" w:hAnsi="Times New Roman" w:cs="Times New Roman"/>
          <w:sz w:val="24"/>
          <w:szCs w:val="24"/>
        </w:rPr>
        <w:t>органов местного самоуправления, назначении на должность и освобождении от должности лиц местного самоуправления в порядке и случаях, установленных федеральным законом</w:t>
      </w:r>
      <w:r w:rsidRPr="00BA2A14">
        <w:rPr>
          <w:rFonts w:ascii="Times New Roman" w:hAnsi="Times New Roman" w:cs="Times New Roman"/>
          <w:sz w:val="24"/>
          <w:szCs w:val="24"/>
        </w:rPr>
        <w:t>»</w:t>
      </w:r>
      <w:r w:rsidR="009E01AE" w:rsidRPr="00BA2A14">
        <w:rPr>
          <w:rFonts w:ascii="Times New Roman" w:hAnsi="Times New Roman" w:cs="Times New Roman"/>
          <w:sz w:val="24"/>
          <w:szCs w:val="24"/>
        </w:rPr>
        <w:t>.</w:t>
      </w:r>
    </w:p>
    <w:p w14:paraId="0F9D5D87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3</w:t>
      </w:r>
      <w:r w:rsidRPr="00BA2A14">
        <w:rPr>
          <w:rFonts w:ascii="Times New Roman" w:hAnsi="Times New Roman" w:cs="Times New Roman"/>
          <w:sz w:val="24"/>
          <w:szCs w:val="24"/>
        </w:rPr>
        <w:t>. В части 5 статьи 25 слова «членом Совета Федерации Федерального собрания Российской Федерации» заменить словами «сенатором Российской Федерации».</w:t>
      </w:r>
    </w:p>
    <w:p w14:paraId="2319B306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2.Опуб</w:t>
      </w:r>
      <w:r w:rsidR="00256C34" w:rsidRPr="00BA2A14">
        <w:rPr>
          <w:rFonts w:ascii="Times New Roman" w:hAnsi="Times New Roman" w:cs="Times New Roman"/>
          <w:sz w:val="24"/>
          <w:szCs w:val="24"/>
        </w:rPr>
        <w:t>ликовать настоящее</w:t>
      </w:r>
      <w:r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="00703111" w:rsidRPr="00BA2A14">
        <w:rPr>
          <w:rFonts w:ascii="Times New Roman" w:hAnsi="Times New Roman" w:cs="Times New Roman"/>
          <w:sz w:val="24"/>
          <w:szCs w:val="24"/>
        </w:rPr>
        <w:t>решение</w:t>
      </w:r>
      <w:r w:rsidRPr="00BA2A14">
        <w:rPr>
          <w:rFonts w:ascii="Times New Roman" w:hAnsi="Times New Roman" w:cs="Times New Roman"/>
          <w:sz w:val="24"/>
          <w:szCs w:val="24"/>
        </w:rPr>
        <w:t xml:space="preserve"> на стендах учреждений и организаций сельского поселения «Иволгинское» и разместить на официальном сайте МО СП «Иволгинское».</w:t>
      </w:r>
    </w:p>
    <w:p w14:paraId="2BF5C2C0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D03DD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C9ED08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72B24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ED8BF" w14:textId="77777777" w:rsidR="00F858D0" w:rsidRPr="00BA2A14" w:rsidRDefault="00F9592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BA2A14">
        <w:rPr>
          <w:b/>
          <w:sz w:val="24"/>
        </w:rPr>
        <w:t xml:space="preserve"> </w:t>
      </w:r>
      <w:r w:rsidR="00F858D0" w:rsidRPr="00BA2A14">
        <w:rPr>
          <w:b/>
          <w:sz w:val="24"/>
        </w:rPr>
        <w:t>Глав</w:t>
      </w:r>
      <w:r w:rsidR="00B92E6D" w:rsidRPr="00BA2A14">
        <w:rPr>
          <w:b/>
          <w:sz w:val="24"/>
        </w:rPr>
        <w:t>а</w:t>
      </w:r>
      <w:r w:rsidR="00F858D0" w:rsidRPr="00BA2A14">
        <w:rPr>
          <w:b/>
          <w:sz w:val="24"/>
        </w:rPr>
        <w:t xml:space="preserve"> муниципального образования</w:t>
      </w:r>
    </w:p>
    <w:p w14:paraId="79ADFAF7" w14:textId="77777777" w:rsidR="00F858D0" w:rsidRPr="00BA2A14" w:rsidRDefault="00F858D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BA2A14">
        <w:rPr>
          <w:b/>
          <w:sz w:val="24"/>
        </w:rPr>
        <w:t xml:space="preserve">сельское поселение «Иволгинское»                                 </w:t>
      </w:r>
      <w:r w:rsidR="00B92E6D" w:rsidRPr="00BA2A14">
        <w:rPr>
          <w:b/>
          <w:sz w:val="24"/>
        </w:rPr>
        <w:t xml:space="preserve">    </w:t>
      </w:r>
      <w:r w:rsidRPr="00BA2A14">
        <w:rPr>
          <w:b/>
          <w:sz w:val="24"/>
        </w:rPr>
        <w:t xml:space="preserve">  </w:t>
      </w:r>
      <w:proofErr w:type="spellStart"/>
      <w:r w:rsidR="00B92E6D" w:rsidRPr="00BA2A14">
        <w:rPr>
          <w:b/>
          <w:sz w:val="24"/>
        </w:rPr>
        <w:t>А</w:t>
      </w:r>
      <w:r w:rsidR="00F95920" w:rsidRPr="00BA2A14">
        <w:rPr>
          <w:b/>
          <w:sz w:val="24"/>
        </w:rPr>
        <w:t>.</w:t>
      </w:r>
      <w:r w:rsidR="00B92E6D" w:rsidRPr="00BA2A14">
        <w:rPr>
          <w:b/>
          <w:sz w:val="24"/>
        </w:rPr>
        <w:t>Ц</w:t>
      </w:r>
      <w:r w:rsidR="00F95920" w:rsidRPr="00BA2A14">
        <w:rPr>
          <w:b/>
          <w:sz w:val="24"/>
        </w:rPr>
        <w:t>.</w:t>
      </w:r>
      <w:r w:rsidR="00B92E6D" w:rsidRPr="00BA2A14">
        <w:rPr>
          <w:b/>
          <w:sz w:val="24"/>
        </w:rPr>
        <w:t>Мункуев</w:t>
      </w:r>
      <w:proofErr w:type="spellEnd"/>
    </w:p>
    <w:sectPr w:rsidR="00F858D0" w:rsidRPr="00BA2A14" w:rsidSect="00BA2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256C34"/>
    <w:rsid w:val="00261CDE"/>
    <w:rsid w:val="003F773E"/>
    <w:rsid w:val="005E6457"/>
    <w:rsid w:val="00703111"/>
    <w:rsid w:val="0096414E"/>
    <w:rsid w:val="009E01AE"/>
    <w:rsid w:val="00B92E6D"/>
    <w:rsid w:val="00BA2A14"/>
    <w:rsid w:val="00BD4C29"/>
    <w:rsid w:val="00F46FA3"/>
    <w:rsid w:val="00F858D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868F-3368-4BEF-9731-8155996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11</cp:revision>
  <cp:lastPrinted>2021-08-02T02:32:00Z</cp:lastPrinted>
  <dcterms:created xsi:type="dcterms:W3CDTF">2021-05-24T06:04:00Z</dcterms:created>
  <dcterms:modified xsi:type="dcterms:W3CDTF">2022-02-13T06:31:00Z</dcterms:modified>
</cp:coreProperties>
</file>