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2F" w:rsidRDefault="0081322F" w:rsidP="003226E3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</w:t>
      </w:r>
      <w:r w:rsidR="003226E3"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596265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</w:t>
      </w:r>
    </w:p>
    <w:p w:rsidR="0081322F" w:rsidRDefault="0081322F" w:rsidP="008132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1322F" w:rsidRDefault="0081322F" w:rsidP="008132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СЕЛЬСКОЕ ПОСЕЛЕНИЕ «ИВОЛГИНСКОЕ» ИВОЛГИНСКОГО РАЙОНА РЕСПУБЛИКИ БУРЯТИЯ</w:t>
      </w:r>
    </w:p>
    <w:p w:rsidR="0081322F" w:rsidRDefault="0081322F" w:rsidP="008132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БУРЯАД РЕСПУБЛИКЫН ИВАЛГЫН АЙМАГАЙ</w:t>
      </w:r>
    </w:p>
    <w:p w:rsidR="0081322F" w:rsidRDefault="0081322F" w:rsidP="008132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«ИВАЛГЫН» ХҮДӨӨГЭЙ ҺУУРИН ГАЗАРАЙ</w:t>
      </w:r>
    </w:p>
    <w:p w:rsidR="0081322F" w:rsidRDefault="0081322F" w:rsidP="008132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МУНИЦИПАЛЬНА БАЙГУУЛАМЖА ЗАХИРГААН</w:t>
      </w:r>
    </w:p>
    <w:p w:rsidR="0081322F" w:rsidRDefault="0081322F" w:rsidP="0081322F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58293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WOWQIAAGoEAAAOAAAAZHJzL2Uyb0RvYy54bWysVN1u0zAUvkfiHazcd0m6buuipRNqWm4G&#10;TNp4ANd2GmuObdlu0wohwa6R+gi8AhcgTRrwDOkbcez+qIMbhMiFc2wff/nOdz7n4nJRCzRnxnIl&#10;8yg9SiLEJFGUy2kevb0dd/oRsg5LioWSLI+WzEaXg+fPLhqdsa6qlKDMIACRNmt0HlXO6SyOLalY&#10;je2R0kzCZqlMjR1MzTSmBjeAXou4mySncaMM1UYRZi2sFpvNaBDwy5IR96YsLXNI5BFwc2E0YZz4&#10;MR5c4GxqsK442dLA/8CixlzCR/dQBXYYzQz/A6rmxCirSndEVB2rsuSEhRqgmjT5rZqbCmsWagFx&#10;rN7LZP8fLHk9vzaI0zzqRkjiGlrUfl5/WK/a7+2X9QqtP7Y/22/t1/ah/dE+rO8hflx/gthvto/b&#10;5RXqeiUbbTMAHMpr47UgC3mjrxS5s0iqYYXllIWKbpcaPpP6E/GTI35iNfCZNK8UhRw8cyrIuihN&#10;7SFBMLQI3Vvuu8cWDhFYPOl3z48TaDLZ7cU42x3UxrqXTNXIB3kkuPTC4gzPr6zzRHC2S/HLUo25&#10;EMEcQqIGwM/SEw9da5DKVVzegmHuAoRVglOf7g9aM50MhUFz7A0XnlAn7BymGTWTNMBXDNPRNnaY&#10;i00MdIT0eFAcENxGG0e9O0/OR/1Rv9fpdU9HnV5SFJ0X42GvczpOz06K42I4LNL3nlrayypOKZOe&#10;3c7dae/v3LO9Zxtf7v29FyZ+ih4UBLK7dyAduusburHGRNHltdl1HQwdkreXz9+YwznEh7+IwS8A&#10;AAD//wMAUEsDBBQABgAIAAAAIQA4ah6i3gAAAAgBAAAPAAAAZHJzL2Rvd25yZXYueG1sTI/BTsMw&#10;EETvSPyDtUhcqtaBliiEOBWq4MIBqS2HcnPjJYmI16ntNoGvZysOcNw3o9mZYjnaTpzQh9aRgptZ&#10;AgKpcqalWsHb9nmagQhRk9GdI1TwhQGW5eVFoXPjBlrjaRNrwSEUcq2gibHPpQxVg1aHmeuRWPtw&#10;3urIp6+l8XrgcNvJ2yRJpdUt8YdG97hqsPrcHK0Csw7haTVm3/NX/3I47LLJ+7CdKHV9NT4+gIg4&#10;xj8znOtzdSi5094dyQTRKVikc3YyT+9AsH6fLhjsf4EsC/l/QPkDAAD//wMAUEsBAi0AFAAGAAgA&#10;AAAhALaDOJL+AAAA4QEAABMAAAAAAAAAAAAAAAAAAAAAAFtDb250ZW50X1R5cGVzXS54bWxQSwEC&#10;LQAUAAYACAAAACEAOP0h/9YAAACUAQAACwAAAAAAAAAAAAAAAAAvAQAAX3JlbHMvLnJlbHNQSwEC&#10;LQAUAAYACAAAACEAaIQljlkCAABqBAAADgAAAAAAAAAAAAAAAAAuAgAAZHJzL2Uyb0RvYy54bWxQ&#10;SwECLQAUAAYACAAAACEAOGoeot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81322F" w:rsidRDefault="0081322F" w:rsidP="0081322F">
      <w:pPr>
        <w:pStyle w:val="1"/>
        <w:rPr>
          <w:bCs w:val="0"/>
        </w:rPr>
      </w:pPr>
      <w:proofErr w:type="gramStart"/>
      <w:r>
        <w:rPr>
          <w:bCs w:val="0"/>
        </w:rPr>
        <w:t>П</w:t>
      </w:r>
      <w:proofErr w:type="gramEnd"/>
      <w:r>
        <w:rPr>
          <w:bCs w:val="0"/>
        </w:rPr>
        <w:t xml:space="preserve"> О С Т А Н О В Л Е Н И Е</w:t>
      </w:r>
    </w:p>
    <w:p w:rsidR="003226E3" w:rsidRDefault="003226E3" w:rsidP="0081322F">
      <w:pPr>
        <w:rPr>
          <w:sz w:val="28"/>
          <w:szCs w:val="28"/>
        </w:rPr>
      </w:pPr>
    </w:p>
    <w:p w:rsidR="0081322F" w:rsidRDefault="0081322F" w:rsidP="0081322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226E3">
        <w:rPr>
          <w:sz w:val="28"/>
          <w:szCs w:val="28"/>
        </w:rPr>
        <w:t>14</w:t>
      </w:r>
      <w:bookmarkStart w:id="0" w:name="_GoBack"/>
      <w:bookmarkEnd w:id="0"/>
      <w:r>
        <w:rPr>
          <w:sz w:val="28"/>
          <w:szCs w:val="28"/>
        </w:rPr>
        <w:t>»</w:t>
      </w:r>
      <w:r w:rsidR="003226E3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2021 г.                            </w:t>
      </w:r>
      <w:r w:rsidR="003226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</w:t>
      </w:r>
      <w:r w:rsidR="003226E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№ </w:t>
      </w:r>
      <w:r w:rsidR="003226E3">
        <w:rPr>
          <w:sz w:val="28"/>
          <w:szCs w:val="28"/>
        </w:rPr>
        <w:t>257</w:t>
      </w:r>
    </w:p>
    <w:p w:rsidR="0081322F" w:rsidRDefault="0081322F" w:rsidP="0081322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Иволгинск</w:t>
      </w:r>
    </w:p>
    <w:p w:rsidR="0081322F" w:rsidRDefault="0081322F" w:rsidP="0081322F">
      <w:pPr>
        <w:widowControl/>
        <w:spacing w:after="360"/>
        <w:jc w:val="center"/>
        <w:outlineLvl w:val="1"/>
        <w:rPr>
          <w:bCs/>
          <w:color w:val="000000"/>
          <w:spacing w:val="-5"/>
          <w:sz w:val="28"/>
          <w:szCs w:val="28"/>
        </w:rPr>
      </w:pPr>
    </w:p>
    <w:p w:rsidR="0081322F" w:rsidRDefault="0081322F" w:rsidP="0081322F">
      <w:pPr>
        <w:widowControl/>
        <w:spacing w:after="360"/>
        <w:jc w:val="center"/>
        <w:outlineLvl w:val="1"/>
        <w:rPr>
          <w:sz w:val="24"/>
          <w:szCs w:val="24"/>
        </w:rPr>
      </w:pPr>
      <w:r>
        <w:rPr>
          <w:bCs/>
          <w:color w:val="000000"/>
          <w:spacing w:val="-5"/>
          <w:sz w:val="28"/>
          <w:szCs w:val="28"/>
        </w:rPr>
        <w:t>О внесении изменений в Постановление №13 от 19.05.2020г. «Об утверждении положения о жилищной комиссии Администрации МО СП «Иволгинское»»</w:t>
      </w:r>
    </w:p>
    <w:p w:rsidR="0081322F" w:rsidRDefault="0081322F" w:rsidP="0081322F">
      <w:pPr>
        <w:widowControl/>
        <w:spacing w:before="240" w:after="240"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соответствии  с Законом Республики Бурятия от 16.10.2002г. №115-</w:t>
      </w:r>
      <w:r>
        <w:rPr>
          <w:bCs/>
          <w:color w:val="000000"/>
          <w:sz w:val="28"/>
          <w:szCs w:val="28"/>
          <w:lang w:val="en-US"/>
        </w:rPr>
        <w:t>III</w:t>
      </w:r>
      <w:r>
        <w:rPr>
          <w:bCs/>
          <w:color w:val="000000"/>
          <w:sz w:val="28"/>
          <w:szCs w:val="28"/>
        </w:rPr>
        <w:t xml:space="preserve"> «О бесплатном предоставлении в собственность земельных участков находящихся в государственной и муниципальной собственности»</w:t>
      </w:r>
      <w:r w:rsidRPr="0081322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образования сельское поселение «Иволгинское» постановляет</w:t>
      </w:r>
      <w:r>
        <w:rPr>
          <w:bCs/>
          <w:color w:val="000000"/>
          <w:sz w:val="28"/>
          <w:szCs w:val="28"/>
        </w:rPr>
        <w:t>:</w:t>
      </w:r>
    </w:p>
    <w:p w:rsidR="0081322F" w:rsidRPr="0081322F" w:rsidRDefault="0081322F" w:rsidP="00414419">
      <w:pPr>
        <w:pStyle w:val="a6"/>
        <w:widowControl/>
        <w:numPr>
          <w:ilvl w:val="0"/>
          <w:numId w:val="2"/>
        </w:numPr>
        <w:spacing w:before="240" w:after="240"/>
        <w:outlineLvl w:val="0"/>
        <w:rPr>
          <w:bCs/>
          <w:color w:val="000000"/>
          <w:sz w:val="28"/>
          <w:szCs w:val="28"/>
        </w:rPr>
      </w:pPr>
      <w:r w:rsidRPr="0081322F">
        <w:rPr>
          <w:bCs/>
          <w:color w:val="000000"/>
          <w:sz w:val="28"/>
          <w:szCs w:val="28"/>
        </w:rPr>
        <w:t>дополнить часть 2 пунктом 2.10 следующего содержания:</w:t>
      </w:r>
    </w:p>
    <w:p w:rsidR="0081322F" w:rsidRPr="00414419" w:rsidRDefault="0081322F" w:rsidP="00414419">
      <w:pPr>
        <w:widowControl/>
        <w:spacing w:before="240" w:after="240"/>
        <w:ind w:left="1080"/>
        <w:outlineLvl w:val="0"/>
        <w:rPr>
          <w:sz w:val="28"/>
          <w:szCs w:val="28"/>
        </w:rPr>
      </w:pPr>
      <w:r w:rsidRPr="00414419">
        <w:rPr>
          <w:sz w:val="28"/>
          <w:szCs w:val="28"/>
        </w:rPr>
        <w:t xml:space="preserve">«2.10. Жилищная комиссия принимает решения по вопросам: постановки </w:t>
      </w:r>
      <w:proofErr w:type="gramStart"/>
      <w:r w:rsidRPr="00414419">
        <w:rPr>
          <w:sz w:val="28"/>
          <w:szCs w:val="28"/>
        </w:rPr>
        <w:t xml:space="preserve">( </w:t>
      </w:r>
      <w:proofErr w:type="gramEnd"/>
      <w:r w:rsidRPr="00414419">
        <w:rPr>
          <w:sz w:val="28"/>
          <w:szCs w:val="28"/>
        </w:rPr>
        <w:t xml:space="preserve">отказа в постановке) на учет, снятия с учета </w:t>
      </w:r>
      <w:r w:rsidR="00414419" w:rsidRPr="00414419">
        <w:rPr>
          <w:sz w:val="28"/>
          <w:szCs w:val="28"/>
        </w:rPr>
        <w:t>о</w:t>
      </w:r>
      <w:r w:rsidRPr="00414419">
        <w:rPr>
          <w:sz w:val="28"/>
          <w:szCs w:val="28"/>
        </w:rPr>
        <w:t xml:space="preserve"> бесплатном предоставлении в собственность</w:t>
      </w:r>
      <w:r w:rsidR="00414419" w:rsidRPr="00414419">
        <w:rPr>
          <w:bCs/>
          <w:color w:val="000000"/>
          <w:sz w:val="28"/>
          <w:szCs w:val="28"/>
        </w:rPr>
        <w:t xml:space="preserve"> земельных участков находящихся в государственной и муниципальной собственности»</w:t>
      </w:r>
    </w:p>
    <w:p w:rsidR="0081322F" w:rsidRPr="00414419" w:rsidRDefault="0081322F" w:rsidP="00414419">
      <w:pPr>
        <w:pStyle w:val="a6"/>
        <w:widowControl/>
        <w:numPr>
          <w:ilvl w:val="0"/>
          <w:numId w:val="2"/>
        </w:numPr>
        <w:outlineLvl w:val="0"/>
        <w:rPr>
          <w:sz w:val="28"/>
          <w:szCs w:val="28"/>
        </w:rPr>
      </w:pPr>
      <w:r w:rsidRPr="00414419">
        <w:rPr>
          <w:sz w:val="28"/>
          <w:szCs w:val="28"/>
        </w:rPr>
        <w:t>Настоящее постановление вступает в силу со дня его обнародования на стенах учреждений и организаций сельского поселения и размещения на официальном сайте.</w:t>
      </w:r>
    </w:p>
    <w:p w:rsidR="0081322F" w:rsidRDefault="0081322F" w:rsidP="0081322F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81322F" w:rsidRDefault="0081322F" w:rsidP="0081322F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3226E3" w:rsidRDefault="003226E3" w:rsidP="0081322F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81322F" w:rsidRDefault="0081322F" w:rsidP="0081322F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81322F" w:rsidRDefault="003226E3" w:rsidP="0081322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1322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1322F">
        <w:rPr>
          <w:sz w:val="28"/>
          <w:szCs w:val="28"/>
        </w:rPr>
        <w:t xml:space="preserve"> муниципального образования</w:t>
      </w:r>
    </w:p>
    <w:p w:rsidR="0081322F" w:rsidRDefault="0081322F" w:rsidP="0081322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«Иволгинское»                                       </w:t>
      </w:r>
      <w:r w:rsidR="003226E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 w:rsidR="003226E3">
        <w:rPr>
          <w:sz w:val="28"/>
          <w:szCs w:val="28"/>
        </w:rPr>
        <w:t>А.Ц.Мункуев</w:t>
      </w:r>
      <w:proofErr w:type="spellEnd"/>
    </w:p>
    <w:p w:rsidR="0081322F" w:rsidRDefault="0081322F" w:rsidP="0081322F">
      <w:pPr>
        <w:widowControl/>
        <w:jc w:val="both"/>
        <w:outlineLvl w:val="0"/>
        <w:rPr>
          <w:color w:val="000000"/>
          <w:spacing w:val="-4"/>
          <w:sz w:val="28"/>
          <w:szCs w:val="28"/>
        </w:rPr>
      </w:pPr>
    </w:p>
    <w:p w:rsidR="0081322F" w:rsidRDefault="0081322F" w:rsidP="0081322F">
      <w:pPr>
        <w:widowControl/>
        <w:jc w:val="both"/>
        <w:outlineLvl w:val="0"/>
        <w:rPr>
          <w:color w:val="000000"/>
          <w:spacing w:val="-4"/>
          <w:sz w:val="28"/>
          <w:szCs w:val="28"/>
        </w:rPr>
      </w:pPr>
    </w:p>
    <w:p w:rsidR="00316450" w:rsidRDefault="00316450"/>
    <w:sectPr w:rsidR="0031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0CF4"/>
    <w:multiLevelType w:val="hybridMultilevel"/>
    <w:tmpl w:val="2C9007DC"/>
    <w:lvl w:ilvl="0" w:tplc="5B9CC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41700"/>
    <w:multiLevelType w:val="hybridMultilevel"/>
    <w:tmpl w:val="93DCE5B2"/>
    <w:lvl w:ilvl="0" w:tplc="5B9CC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2F"/>
    <w:rsid w:val="00316450"/>
    <w:rsid w:val="003226E3"/>
    <w:rsid w:val="00414419"/>
    <w:rsid w:val="0081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22F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  <w:bCs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22F"/>
    <w:rPr>
      <w:rFonts w:ascii="Times New Roman" w:eastAsia="Times New Roman" w:hAnsi="Times New Roman" w:cs="Times New Roman"/>
      <w:b/>
      <w:bCs/>
      <w:spacing w:val="20"/>
      <w:sz w:val="28"/>
      <w:szCs w:val="28"/>
      <w:lang w:eastAsia="ru-RU"/>
    </w:rPr>
  </w:style>
  <w:style w:type="paragraph" w:styleId="a3">
    <w:name w:val="No Spacing"/>
    <w:qFormat/>
    <w:rsid w:val="0081322F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13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2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13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22F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  <w:bCs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22F"/>
    <w:rPr>
      <w:rFonts w:ascii="Times New Roman" w:eastAsia="Times New Roman" w:hAnsi="Times New Roman" w:cs="Times New Roman"/>
      <w:b/>
      <w:bCs/>
      <w:spacing w:val="20"/>
      <w:sz w:val="28"/>
      <w:szCs w:val="28"/>
      <w:lang w:eastAsia="ru-RU"/>
    </w:rPr>
  </w:style>
  <w:style w:type="paragraph" w:styleId="a3">
    <w:name w:val="No Spacing"/>
    <w:qFormat/>
    <w:rsid w:val="0081322F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13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2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1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LudmilaV</cp:lastModifiedBy>
  <cp:revision>2</cp:revision>
  <cp:lastPrinted>2021-10-14T07:25:00Z</cp:lastPrinted>
  <dcterms:created xsi:type="dcterms:W3CDTF">2021-08-03T07:43:00Z</dcterms:created>
  <dcterms:modified xsi:type="dcterms:W3CDTF">2021-10-14T07:25:00Z</dcterms:modified>
</cp:coreProperties>
</file>