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2026" w14:textId="77777777" w:rsidR="00A9633B" w:rsidRPr="00AD5AE5" w:rsidRDefault="00A9633B" w:rsidP="00A96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A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8CAF6" wp14:editId="40EF15D6">
            <wp:extent cx="685800" cy="771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41FCD" w14:textId="77777777" w:rsidR="00A9633B" w:rsidRPr="00AD5AE5" w:rsidRDefault="00A9633B" w:rsidP="00A9633B">
      <w:pPr>
        <w:pStyle w:val="af4"/>
        <w:jc w:val="center"/>
        <w:rPr>
          <w:b/>
          <w:sz w:val="28"/>
          <w:szCs w:val="28"/>
        </w:rPr>
      </w:pPr>
      <w:r w:rsidRPr="00AD5AE5">
        <w:rPr>
          <w:b/>
          <w:sz w:val="28"/>
          <w:szCs w:val="28"/>
        </w:rPr>
        <w:t>АДМИНИСТРАЦИЯ</w:t>
      </w:r>
    </w:p>
    <w:p w14:paraId="2E44FF0C" w14:textId="77777777" w:rsidR="00A9633B" w:rsidRPr="00AD5AE5" w:rsidRDefault="00A9633B" w:rsidP="00A9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AE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14:paraId="27F947B4" w14:textId="77777777" w:rsidR="00A9633B" w:rsidRPr="00AD5AE5" w:rsidRDefault="00A9633B" w:rsidP="00A9633B">
      <w:pPr>
        <w:pStyle w:val="af4"/>
        <w:jc w:val="center"/>
        <w:rPr>
          <w:b/>
          <w:sz w:val="28"/>
          <w:szCs w:val="28"/>
          <w:lang w:val="de-DE"/>
        </w:rPr>
      </w:pPr>
      <w:r w:rsidRPr="00AD5AE5">
        <w:rPr>
          <w:b/>
          <w:sz w:val="28"/>
          <w:szCs w:val="28"/>
        </w:rPr>
        <w:t>БУРЯАД</w:t>
      </w:r>
      <w:r w:rsidRPr="00AD5AE5">
        <w:rPr>
          <w:b/>
          <w:sz w:val="28"/>
          <w:szCs w:val="28"/>
          <w:lang w:val="de-DE"/>
        </w:rPr>
        <w:t xml:space="preserve"> </w:t>
      </w:r>
      <w:r w:rsidRPr="00AD5AE5">
        <w:rPr>
          <w:b/>
          <w:sz w:val="28"/>
          <w:szCs w:val="28"/>
        </w:rPr>
        <w:t>РЕСПУБЛИКЫН</w:t>
      </w:r>
      <w:r w:rsidRPr="00AD5AE5">
        <w:rPr>
          <w:b/>
          <w:sz w:val="28"/>
          <w:szCs w:val="28"/>
          <w:lang w:val="de-DE"/>
        </w:rPr>
        <w:t xml:space="preserve"> </w:t>
      </w:r>
      <w:r w:rsidRPr="00AD5AE5">
        <w:rPr>
          <w:b/>
          <w:sz w:val="28"/>
          <w:szCs w:val="28"/>
        </w:rPr>
        <w:t>ИВАЛГЫН</w:t>
      </w:r>
      <w:r w:rsidRPr="00AD5AE5">
        <w:rPr>
          <w:b/>
          <w:sz w:val="28"/>
          <w:szCs w:val="28"/>
          <w:lang w:val="de-DE"/>
        </w:rPr>
        <w:t xml:space="preserve"> </w:t>
      </w:r>
      <w:r w:rsidRPr="00AD5AE5">
        <w:rPr>
          <w:b/>
          <w:sz w:val="28"/>
          <w:szCs w:val="28"/>
        </w:rPr>
        <w:t>АЙМАГАЙ</w:t>
      </w:r>
    </w:p>
    <w:p w14:paraId="21407DCA" w14:textId="77777777" w:rsidR="00A9633B" w:rsidRPr="00AD5AE5" w:rsidRDefault="00A9633B" w:rsidP="00A9633B">
      <w:pPr>
        <w:pStyle w:val="af4"/>
        <w:jc w:val="center"/>
        <w:rPr>
          <w:b/>
          <w:sz w:val="28"/>
          <w:szCs w:val="28"/>
          <w:lang w:val="de-DE"/>
        </w:rPr>
      </w:pPr>
      <w:r w:rsidRPr="00AD5AE5">
        <w:rPr>
          <w:b/>
          <w:sz w:val="28"/>
          <w:szCs w:val="28"/>
          <w:lang w:val="de-DE"/>
        </w:rPr>
        <w:t xml:space="preserve"> «</w:t>
      </w:r>
      <w:r w:rsidRPr="00AD5AE5">
        <w:rPr>
          <w:b/>
          <w:sz w:val="28"/>
          <w:szCs w:val="28"/>
        </w:rPr>
        <w:t>ИВАЛГЫН</w:t>
      </w:r>
      <w:r w:rsidRPr="00AD5AE5">
        <w:rPr>
          <w:b/>
          <w:sz w:val="28"/>
          <w:szCs w:val="28"/>
          <w:lang w:val="de-DE"/>
        </w:rPr>
        <w:t xml:space="preserve">» </w:t>
      </w:r>
      <w:r w:rsidRPr="00AD5AE5">
        <w:rPr>
          <w:b/>
          <w:sz w:val="28"/>
          <w:szCs w:val="28"/>
        </w:rPr>
        <w:t>ХҮДӨӨГЭЙ</w:t>
      </w:r>
      <w:r w:rsidRPr="00AD5AE5">
        <w:rPr>
          <w:b/>
          <w:sz w:val="28"/>
          <w:szCs w:val="28"/>
          <w:lang w:val="de-DE"/>
        </w:rPr>
        <w:t xml:space="preserve"> </w:t>
      </w:r>
      <w:r w:rsidRPr="00AD5AE5">
        <w:rPr>
          <w:b/>
          <w:sz w:val="28"/>
          <w:szCs w:val="28"/>
        </w:rPr>
        <w:t>ҺУУРИН</w:t>
      </w:r>
      <w:r w:rsidRPr="00AD5AE5">
        <w:rPr>
          <w:b/>
          <w:sz w:val="28"/>
          <w:szCs w:val="28"/>
          <w:lang w:val="de-DE"/>
        </w:rPr>
        <w:t xml:space="preserve"> </w:t>
      </w:r>
      <w:r w:rsidRPr="00AD5AE5">
        <w:rPr>
          <w:b/>
          <w:sz w:val="28"/>
          <w:szCs w:val="28"/>
        </w:rPr>
        <w:t>ГАЗАРАЙ</w:t>
      </w:r>
    </w:p>
    <w:p w14:paraId="4226671B" w14:textId="77777777" w:rsidR="00A9633B" w:rsidRPr="00AD5AE5" w:rsidRDefault="00A9633B" w:rsidP="00A9633B">
      <w:pPr>
        <w:pStyle w:val="af4"/>
        <w:jc w:val="center"/>
        <w:rPr>
          <w:b/>
          <w:sz w:val="28"/>
          <w:szCs w:val="28"/>
        </w:rPr>
      </w:pPr>
      <w:r w:rsidRPr="00AD5AE5">
        <w:rPr>
          <w:b/>
          <w:sz w:val="28"/>
          <w:szCs w:val="28"/>
          <w:lang w:val="de-DE"/>
        </w:rPr>
        <w:t xml:space="preserve"> </w:t>
      </w:r>
      <w:r w:rsidRPr="00AD5AE5">
        <w:rPr>
          <w:b/>
          <w:sz w:val="28"/>
          <w:szCs w:val="28"/>
        </w:rPr>
        <w:t>МУНИЦИПАЛЬНА БАЙГУУЛАМЖА ЗАХИРГААН</w:t>
      </w:r>
    </w:p>
    <w:p w14:paraId="564E3D8A" w14:textId="77777777" w:rsidR="00A9633B" w:rsidRPr="00AD5AE5" w:rsidRDefault="00A9633B" w:rsidP="00A963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A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57DBF" wp14:editId="4C55DB68">
                <wp:simplePos x="0" y="0"/>
                <wp:positionH relativeFrom="column">
                  <wp:posOffset>50165</wp:posOffset>
                </wp:positionH>
                <wp:positionV relativeFrom="paragraph">
                  <wp:posOffset>155575</wp:posOffset>
                </wp:positionV>
                <wp:extent cx="5900420" cy="0"/>
                <wp:effectExtent l="34925" t="35560" r="36830" b="311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2.25pt" to="468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" strokeweight="4.5pt">
                <v:stroke linestyle="thinThick"/>
              </v:line>
            </w:pict>
          </mc:Fallback>
        </mc:AlternateContent>
      </w:r>
    </w:p>
    <w:p w14:paraId="129BC2F5" w14:textId="77777777" w:rsidR="00A9633B" w:rsidRPr="00AD5AE5" w:rsidRDefault="00A9633B" w:rsidP="00A9633B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</w:pPr>
      <w:r w:rsidRPr="00AD5AE5">
        <w:rPr>
          <w:rFonts w:ascii="Times New Roman" w:hAnsi="Times New Roman" w:cs="Times New Roman"/>
          <w:bCs w:val="0"/>
          <w:color w:val="auto"/>
          <w:sz w:val="28"/>
          <w:szCs w:val="28"/>
        </w:rPr>
        <w:t>П О С Т А Н О В Л Е Н И Е</w:t>
      </w:r>
    </w:p>
    <w:p w14:paraId="7C92F316" w14:textId="77777777" w:rsidR="00A9633B" w:rsidRPr="00AD5AE5" w:rsidRDefault="00A9633B" w:rsidP="00A9633B">
      <w:pPr>
        <w:pStyle w:val="Standard"/>
        <w:rPr>
          <w:rFonts w:cs="Times New Roman"/>
          <w:b/>
          <w:sz w:val="28"/>
          <w:szCs w:val="28"/>
          <w:lang w:val="ru-RU"/>
        </w:rPr>
      </w:pPr>
    </w:p>
    <w:p w14:paraId="2C849B23" w14:textId="3D76E075" w:rsidR="00A9633B" w:rsidRPr="00AD5AE5" w:rsidRDefault="007149B4" w:rsidP="00A963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«24» апреля</w:t>
      </w:r>
      <w:r w:rsidR="00A9633B" w:rsidRPr="00AD5AE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633B">
        <w:rPr>
          <w:rFonts w:ascii="Times New Roman" w:hAnsi="Times New Roman" w:cs="Times New Roman"/>
          <w:b/>
          <w:sz w:val="28"/>
          <w:szCs w:val="28"/>
        </w:rPr>
        <w:t>20</w:t>
      </w:r>
      <w:r w:rsidR="00A9633B" w:rsidRPr="00AD5AE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№</w:t>
      </w:r>
      <w:r w:rsidRPr="007149B4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A9633B" w:rsidRPr="00AD5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406933" w14:textId="77777777" w:rsidR="00A9633B" w:rsidRPr="00AD5AE5" w:rsidRDefault="00A9633B" w:rsidP="00A9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E5">
        <w:rPr>
          <w:rFonts w:ascii="Times New Roman" w:hAnsi="Times New Roman" w:cs="Times New Roman"/>
          <w:b/>
          <w:sz w:val="28"/>
          <w:szCs w:val="28"/>
        </w:rPr>
        <w:t>с. Иволгинск</w:t>
      </w:r>
    </w:p>
    <w:p w14:paraId="2010C16A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C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РАСПОРЯЖЕНИЯ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>, ВКЛЮЧЕНН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 xml:space="preserve"> В ПЕРЕЧЕНЬ МУНИЦИПАЛЬНОГО ИМУЩЕСТВА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СЕЛЬСКОЕ ПОСЕЛЕНИЕ «ИВОЛГИНСКОЕ»</w:t>
      </w:r>
      <w:r w:rsidRPr="00CF0703">
        <w:rPr>
          <w:rFonts w:ascii="Times New Roman" w:hAnsi="Times New Roman" w:cs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8E449F8" w14:textId="77777777" w:rsidR="00A9633B" w:rsidRPr="00D35C47" w:rsidRDefault="00A9633B" w:rsidP="00A9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6A256" w14:textId="14CF0884" w:rsidR="00A9633B" w:rsidRPr="00D35C47" w:rsidRDefault="00A9633B" w:rsidP="00A96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5C47">
        <w:rPr>
          <w:rFonts w:ascii="Times New Roman" w:hAnsi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D35C47">
        <w:rPr>
          <w:rFonts w:ascii="Times New Roman" w:hAnsi="Times New Roman"/>
          <w:bCs/>
          <w:sz w:val="28"/>
          <w:szCs w:val="28"/>
        </w:rPr>
        <w:br/>
        <w:t>№ 209-ФЗ «О развитии малого и среднего предпринимательства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5C47">
        <w:rPr>
          <w:rFonts w:ascii="Times New Roman" w:hAnsi="Times New Roman"/>
          <w:sz w:val="28"/>
          <w:szCs w:val="28"/>
        </w:rPr>
        <w:t>создания условий для развития малого и среднего предпринимательства на территории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A062E">
        <w:rPr>
          <w:rFonts w:ascii="Times New Roman" w:hAnsi="Times New Roman"/>
          <w:sz w:val="28"/>
          <w:szCs w:val="28"/>
        </w:rPr>
        <w:t>МО СП «</w:t>
      </w:r>
      <w:r>
        <w:rPr>
          <w:rFonts w:ascii="Times New Roman" w:hAnsi="Times New Roman"/>
          <w:sz w:val="28"/>
          <w:szCs w:val="28"/>
        </w:rPr>
        <w:t>Иволгинское</w:t>
      </w:r>
      <w:r w:rsidRPr="001A06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35C47">
        <w:rPr>
          <w:rFonts w:ascii="Times New Roman" w:hAnsi="Times New Roman"/>
          <w:sz w:val="28"/>
          <w:szCs w:val="28"/>
        </w:rPr>
        <w:t>постановляет</w:t>
      </w:r>
      <w:r w:rsidRPr="001A062E">
        <w:rPr>
          <w:rFonts w:ascii="Times New Roman" w:hAnsi="Times New Roman"/>
          <w:sz w:val="28"/>
          <w:szCs w:val="28"/>
        </w:rPr>
        <w:t>:</w:t>
      </w:r>
    </w:p>
    <w:p w14:paraId="48BE7EA8" w14:textId="77777777" w:rsidR="00A9633B" w:rsidRDefault="00A9633B" w:rsidP="00A9633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7E5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 </w:t>
      </w:r>
      <w:r w:rsidRPr="00B47E55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распоряжения имуществом</w:t>
      </w:r>
      <w:r w:rsidRPr="00B47E55">
        <w:rPr>
          <w:rFonts w:ascii="Times New Roman" w:hAnsi="Times New Roman"/>
          <w:sz w:val="28"/>
          <w:szCs w:val="28"/>
        </w:rPr>
        <w:t>, включенн</w:t>
      </w:r>
      <w:r>
        <w:rPr>
          <w:rFonts w:ascii="Times New Roman" w:hAnsi="Times New Roman"/>
          <w:sz w:val="28"/>
          <w:szCs w:val="28"/>
        </w:rPr>
        <w:t>ым</w:t>
      </w:r>
      <w:r w:rsidRPr="00B47E55">
        <w:rPr>
          <w:rFonts w:ascii="Times New Roman" w:hAnsi="Times New Roman"/>
          <w:sz w:val="28"/>
          <w:szCs w:val="28"/>
        </w:rPr>
        <w:t xml:space="preserve"> в Перечень муниципального имущества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A062E">
        <w:rPr>
          <w:rFonts w:ascii="Times New Roman" w:hAnsi="Times New Roman"/>
          <w:sz w:val="28"/>
          <w:szCs w:val="28"/>
        </w:rPr>
        <w:t>МО СП «</w:t>
      </w:r>
      <w:r>
        <w:rPr>
          <w:rFonts w:ascii="Times New Roman" w:hAnsi="Times New Roman"/>
          <w:sz w:val="28"/>
          <w:szCs w:val="28"/>
        </w:rPr>
        <w:t>Иволгинское</w:t>
      </w:r>
      <w:r w:rsidRPr="001A062E">
        <w:rPr>
          <w:rFonts w:ascii="Times New Roman" w:hAnsi="Times New Roman"/>
          <w:sz w:val="28"/>
          <w:szCs w:val="28"/>
        </w:rPr>
        <w:t>»</w:t>
      </w:r>
      <w:r w:rsidRPr="00B47E55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4F0DBC76" w14:textId="5C133436" w:rsidR="00A9633B" w:rsidRDefault="00A9633B" w:rsidP="00A9633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175B1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14:paraId="5D03D501" w14:textId="77777777" w:rsidR="00A9633B" w:rsidRDefault="00A9633B" w:rsidP="00A9633B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14:paraId="09AF1F10" w14:textId="77777777" w:rsidR="00A9633B" w:rsidRDefault="00A9633B" w:rsidP="00A9633B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14:paraId="770F74E8" w14:textId="77777777" w:rsidR="00A9633B" w:rsidRPr="009175B1" w:rsidRDefault="00A9633B" w:rsidP="00A9633B">
      <w:pPr>
        <w:pStyle w:val="ac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14:paraId="116A5670" w14:textId="77777777" w:rsidR="00A9633B" w:rsidRPr="00AD5AE5" w:rsidRDefault="00A9633B" w:rsidP="00A96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AE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0F82753A" w14:textId="77777777" w:rsidR="00A9633B" w:rsidRDefault="00A9633B" w:rsidP="00A9633B">
      <w:pPr>
        <w:tabs>
          <w:tab w:val="left" w:pos="1035"/>
        </w:tabs>
        <w:rPr>
          <w:rFonts w:ascii="Times New Roman" w:hAnsi="Times New Roman"/>
          <w:b/>
          <w:sz w:val="28"/>
          <w:szCs w:val="28"/>
        </w:rPr>
      </w:pPr>
      <w:r w:rsidRPr="00AD5AE5">
        <w:rPr>
          <w:rFonts w:ascii="Times New Roman" w:hAnsi="Times New Roman" w:cs="Times New Roman"/>
          <w:b/>
          <w:sz w:val="28"/>
          <w:szCs w:val="28"/>
        </w:rPr>
        <w:t>Сельское поселение «Иволгинское»</w:t>
      </w:r>
      <w:r w:rsidRPr="00AD5AE5">
        <w:rPr>
          <w:rFonts w:ascii="Times New Roman" w:hAnsi="Times New Roman" w:cs="Times New Roman"/>
          <w:b/>
          <w:sz w:val="28"/>
          <w:szCs w:val="28"/>
        </w:rPr>
        <w:tab/>
      </w:r>
      <w:r w:rsidRPr="00AD5AE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5AE5">
        <w:rPr>
          <w:rFonts w:ascii="Times New Roman" w:hAnsi="Times New Roman" w:cs="Times New Roman"/>
          <w:b/>
          <w:sz w:val="28"/>
          <w:szCs w:val="28"/>
        </w:rPr>
        <w:t>А.Ц. Мункуев</w:t>
      </w:r>
      <w:r w:rsidRPr="009175B1">
        <w:rPr>
          <w:rFonts w:ascii="Times New Roman" w:hAnsi="Times New Roman"/>
          <w:b/>
          <w:sz w:val="28"/>
          <w:szCs w:val="28"/>
        </w:rPr>
        <w:t xml:space="preserve">       </w:t>
      </w:r>
    </w:p>
    <w:p w14:paraId="0BAE2EBF" w14:textId="1E475B8B" w:rsidR="00A9633B" w:rsidRPr="00A9633B" w:rsidRDefault="00A9633B" w:rsidP="00A9633B">
      <w:pPr>
        <w:tabs>
          <w:tab w:val="left" w:pos="1035"/>
        </w:tabs>
        <w:rPr>
          <w:rFonts w:ascii="Times New Roman" w:hAnsi="Times New Roman"/>
          <w:b/>
          <w:sz w:val="28"/>
          <w:szCs w:val="28"/>
        </w:rPr>
      </w:pPr>
      <w:r w:rsidRPr="009175B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A9633B" w:rsidRPr="007D632B" w14:paraId="7DAC2325" w14:textId="77777777" w:rsidTr="006A677B">
        <w:tc>
          <w:tcPr>
            <w:tcW w:w="5524" w:type="dxa"/>
          </w:tcPr>
          <w:p w14:paraId="34440651" w14:textId="77777777" w:rsidR="00A9633B" w:rsidRPr="007D632B" w:rsidRDefault="00A9633B" w:rsidP="006A677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0B31C5B" w14:textId="77777777" w:rsidR="00A9633B" w:rsidRPr="007D632B" w:rsidRDefault="00A9633B" w:rsidP="006A677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B0B3CE" w14:textId="77777777" w:rsidR="00A9633B" w:rsidRDefault="00A9633B" w:rsidP="00A963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3DEEC8AB" w14:textId="77777777" w:rsidR="00A9633B" w:rsidRDefault="00A9633B" w:rsidP="00A9633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МО СП «Иволгинское»</w:t>
            </w:r>
          </w:p>
          <w:p w14:paraId="6BBAF093" w14:textId="11EF6782" w:rsidR="00A9633B" w:rsidRPr="007D632B" w:rsidRDefault="007149B4" w:rsidP="007149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24 </w:t>
            </w:r>
            <w:r w:rsidR="00A963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A9633B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14:paraId="4FCD4A49" w14:textId="77777777" w:rsidR="00A9633B" w:rsidRDefault="00A9633B" w:rsidP="00A963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1A7B880" w14:textId="77777777" w:rsidR="00A9633B" w:rsidRPr="00E25A6E" w:rsidRDefault="00A9633B" w:rsidP="00A96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A7FC9">
        <w:rPr>
          <w:rFonts w:ascii="Times New Roman" w:hAnsi="Times New Roman"/>
          <w:b/>
          <w:bCs/>
          <w:sz w:val="28"/>
          <w:szCs w:val="28"/>
        </w:rPr>
        <w:t xml:space="preserve">орядок </w:t>
      </w:r>
      <w:r w:rsidRPr="00D75D95">
        <w:rPr>
          <w:rFonts w:ascii="Times New Roman" w:hAnsi="Times New Roman"/>
          <w:b/>
          <w:bCs/>
          <w:sz w:val="28"/>
          <w:szCs w:val="28"/>
        </w:rPr>
        <w:t xml:space="preserve">распоряжения имуществом, </w:t>
      </w:r>
      <w:r>
        <w:rPr>
          <w:rFonts w:ascii="Times New Roman" w:hAnsi="Times New Roman"/>
          <w:b/>
          <w:bCs/>
          <w:sz w:val="28"/>
          <w:szCs w:val="28"/>
        </w:rPr>
        <w:t>включенным</w:t>
      </w:r>
      <w:r w:rsidRPr="00CA7FC9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A551E7">
        <w:rPr>
          <w:rFonts w:ascii="Times New Roman" w:hAnsi="Times New Roman"/>
          <w:b/>
          <w:bCs/>
          <w:sz w:val="28"/>
          <w:szCs w:val="28"/>
        </w:rPr>
        <w:t>переч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551E7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ь муниципального имущества</w:t>
      </w:r>
      <w:r w:rsidRPr="00A551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МО СП «Иволгинское»</w:t>
      </w:r>
      <w:r w:rsidRPr="00A551E7">
        <w:rPr>
          <w:rFonts w:ascii="Times New Roman" w:hAnsi="Times New Roman"/>
          <w:b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A5DC224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EDCF66" w14:textId="77777777" w:rsidR="00A9633B" w:rsidRPr="00F36A61" w:rsidRDefault="00A9633B" w:rsidP="00A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6A61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33A3A3F" w14:textId="77777777" w:rsidR="00A9633B" w:rsidRPr="00CA7FC9" w:rsidRDefault="00A9633B" w:rsidP="00A9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BD95397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1.1. Настоящий Порядок устанавливает </w:t>
      </w:r>
      <w:r>
        <w:rPr>
          <w:rFonts w:ascii="Times New Roman" w:hAnsi="Times New Roman"/>
          <w:sz w:val="28"/>
          <w:szCs w:val="28"/>
        </w:rPr>
        <w:t>особенности</w:t>
      </w:r>
      <w:r w:rsidRPr="00BC2E09">
        <w:rPr>
          <w:rFonts w:ascii="Times New Roman" w:hAnsi="Times New Roman"/>
          <w:sz w:val="28"/>
          <w:szCs w:val="28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 и в безвозмездное пользование</w:t>
      </w:r>
      <w:r w:rsidRPr="00BC2E09">
        <w:rPr>
          <w:rFonts w:ascii="Times New Roman" w:hAnsi="Times New Roman"/>
          <w:sz w:val="28"/>
          <w:szCs w:val="28"/>
        </w:rPr>
        <w:t xml:space="preserve">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</w:rPr>
        <w:t>МО СП «Иволгинское»</w:t>
      </w:r>
      <w:r w:rsidRPr="00BC2E09">
        <w:rPr>
          <w:rFonts w:ascii="Times New Roman" w:hAnsi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14:paraId="2B686D06" w14:textId="328F95D9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1.2. Имущество, включенное в Перечень, предоставляется в аренду</w:t>
      </w:r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/>
          <w:sz w:val="28"/>
          <w:szCs w:val="28"/>
        </w:rPr>
        <w:t xml:space="preserve"> по результатам проведения аукциона или конкурса на право заключения договора аренды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E09">
        <w:rPr>
          <w:rFonts w:ascii="Times New Roman" w:hAnsi="Times New Roman"/>
          <w:sz w:val="28"/>
          <w:szCs w:val="28"/>
        </w:rPr>
        <w:t xml:space="preserve">– торги), за исключением случаев, установленных </w:t>
      </w:r>
      <w:hyperlink r:id="rId10" w:history="1">
        <w:r w:rsidRPr="00BC2E09">
          <w:rPr>
            <w:rFonts w:ascii="Times New Roman" w:hAnsi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BC2E09">
          <w:rPr>
            <w:rFonts w:ascii="Times New Roman" w:hAnsi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/>
          <w:sz w:val="28"/>
          <w:szCs w:val="28"/>
        </w:rPr>
        <w:t xml:space="preserve"> Федерального закона от 26 июля 2006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E09">
        <w:rPr>
          <w:rFonts w:ascii="Times New Roman" w:hAnsi="Times New Roman"/>
          <w:sz w:val="28"/>
          <w:szCs w:val="28"/>
        </w:rPr>
        <w:t>№ 135-ФЗ «О защите конкуренции» (далее - Закон о защите конкуренции)</w:t>
      </w:r>
      <w:r>
        <w:rPr>
          <w:rFonts w:ascii="Times New Roman" w:hAnsi="Times New Roman"/>
          <w:sz w:val="28"/>
          <w:szCs w:val="28"/>
        </w:rPr>
        <w:t>, подпунктом 12 пункта 12 статьи 39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14:paraId="602B3640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1.3. Право заключить договор аренды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BC2E09">
        <w:rPr>
          <w:rFonts w:ascii="Times New Roman" w:hAnsi="Times New Roman"/>
          <w:sz w:val="28"/>
          <w:szCs w:val="28"/>
        </w:rPr>
        <w:t>имущества, включенного в Перечень, имеют субъект</w:t>
      </w:r>
      <w:r>
        <w:rPr>
          <w:rFonts w:ascii="Times New Roman" w:hAnsi="Times New Roman"/>
          <w:sz w:val="28"/>
          <w:szCs w:val="28"/>
        </w:rPr>
        <w:t>ы</w:t>
      </w:r>
      <w:r w:rsidRPr="00BC2E09">
        <w:rPr>
          <w:rFonts w:ascii="Times New Roman" w:hAnsi="Times New Roman"/>
          <w:sz w:val="28"/>
          <w:szCs w:val="28"/>
        </w:rPr>
        <w:t xml:space="preserve">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</w:t>
      </w:r>
      <w:r w:rsidRPr="00D75D95">
        <w:rPr>
          <w:rFonts w:ascii="Times New Roman" w:hAnsi="Times New Roman"/>
          <w:sz w:val="28"/>
          <w:szCs w:val="28"/>
        </w:rPr>
        <w:t>в, указанных в части 3 статьи 14</w:t>
      </w:r>
      <w:r>
        <w:rPr>
          <w:rFonts w:ascii="Times New Roman" w:hAnsi="Times New Roman"/>
          <w:sz w:val="28"/>
          <w:szCs w:val="28"/>
        </w:rPr>
        <w:t> Федерального закона от 24.07.2007 № 209-ФЗ «О развитии малого и среднего предпринимательства в Российской Федерации»</w:t>
      </w:r>
      <w:r w:rsidRPr="00BC2E09">
        <w:rPr>
          <w:rFonts w:ascii="Times New Roman" w:hAnsi="Times New Roman"/>
          <w:sz w:val="28"/>
          <w:szCs w:val="28"/>
        </w:rPr>
        <w:t>.</w:t>
      </w:r>
    </w:p>
    <w:p w14:paraId="74CD227E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B13587" w14:textId="77777777" w:rsidR="00A9633B" w:rsidRPr="003B147C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5D95">
        <w:rPr>
          <w:rFonts w:ascii="Times New Roman" w:hAnsi="Times New Roman"/>
          <w:b/>
          <w:sz w:val="28"/>
          <w:szCs w:val="28"/>
        </w:rPr>
        <w:t>2</w:t>
      </w:r>
      <w:r w:rsidRPr="003B147C">
        <w:rPr>
          <w:rFonts w:ascii="Times New Roman" w:hAnsi="Times New Roman"/>
          <w:b/>
          <w:sz w:val="28"/>
          <w:szCs w:val="28"/>
        </w:rPr>
        <w:t>. Порядок предоставления имущества, включенного в Перечень</w:t>
      </w:r>
      <w:r>
        <w:rPr>
          <w:rFonts w:ascii="Times New Roman" w:hAnsi="Times New Roman"/>
          <w:b/>
          <w:sz w:val="28"/>
          <w:szCs w:val="28"/>
        </w:rPr>
        <w:br/>
        <w:t>(</w:t>
      </w:r>
      <w:r w:rsidRPr="003B147C">
        <w:rPr>
          <w:rFonts w:ascii="Times New Roman" w:hAnsi="Times New Roman"/>
          <w:b/>
          <w:sz w:val="28"/>
          <w:szCs w:val="28"/>
        </w:rPr>
        <w:t>за исключением земельных участков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55F82B1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.1. Имущество, включенное в Перечень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2E09">
        <w:rPr>
          <w:rFonts w:ascii="Times New Roman" w:hAnsi="Times New Roman"/>
          <w:sz w:val="28"/>
          <w:szCs w:val="28"/>
        </w:rPr>
        <w:t>предоставляется в аренду правообладателем имущества, которым является:</w:t>
      </w:r>
    </w:p>
    <w:p w14:paraId="2C258383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а) в отношении имущества</w:t>
      </w:r>
      <w:r>
        <w:rPr>
          <w:rFonts w:ascii="Times New Roman" w:hAnsi="Times New Roman"/>
          <w:sz w:val="28"/>
          <w:szCs w:val="28"/>
        </w:rPr>
        <w:t xml:space="preserve"> МО СП «Иволгинское»;</w:t>
      </w:r>
    </w:p>
    <w:p w14:paraId="36330FCF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 соответствующее предприятие или учреждение (далее – балансодержатель)</w:t>
      </w:r>
      <w:r>
        <w:rPr>
          <w:rFonts w:ascii="Times New Roman" w:hAnsi="Times New Roman"/>
          <w:sz w:val="28"/>
          <w:szCs w:val="28"/>
        </w:rPr>
        <w:t xml:space="preserve"> с согласия органа, осуществляющего полномочия собственника его имущества</w:t>
      </w:r>
      <w:r w:rsidRPr="00BC2E09">
        <w:rPr>
          <w:rFonts w:ascii="Times New Roman" w:hAnsi="Times New Roman"/>
          <w:sz w:val="28"/>
          <w:szCs w:val="28"/>
        </w:rPr>
        <w:t>.</w:t>
      </w:r>
    </w:p>
    <w:p w14:paraId="5FF23C28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14:paraId="6AFAC111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14:paraId="30CD90A7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.2.1.По инициативе правообладателя по результатам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E09">
        <w:rPr>
          <w:rFonts w:ascii="Times New Roman" w:hAnsi="Times New Roman"/>
          <w:sz w:val="28"/>
          <w:szCs w:val="28"/>
        </w:rPr>
        <w:t xml:space="preserve">торгов на право заключения договора аренды в соответствии с </w:t>
      </w:r>
      <w:hyperlink r:id="rId12" w:history="1">
        <w:r w:rsidRPr="00BC2E09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BC2E09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320BD">
        <w:rPr>
          <w:rFonts w:ascii="Times New Roman" w:hAnsi="Times New Roman"/>
          <w:sz w:val="28"/>
          <w:szCs w:val="28"/>
        </w:rPr>
        <w:t>О порядке проведения конкурсов или аукционов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на право заключения договоров аренды,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безвозмездного пользования, договоров доверительного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управления имуществом, иных договоров, 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переход прав в отношении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или муниципального имущества, и перечне видов 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в отношении которого заключение указанных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может осуществляться путем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0BD">
        <w:rPr>
          <w:rFonts w:ascii="Times New Roman" w:hAnsi="Times New Roman"/>
          <w:sz w:val="28"/>
          <w:szCs w:val="28"/>
        </w:rPr>
        <w:t>торгов в форме конкурса</w:t>
      </w:r>
      <w:r>
        <w:rPr>
          <w:rFonts w:ascii="Times New Roman" w:hAnsi="Times New Roman"/>
          <w:sz w:val="28"/>
          <w:szCs w:val="28"/>
        </w:rPr>
        <w:t>» (Далее – Приказ ФАС России № 67);</w:t>
      </w:r>
    </w:p>
    <w:p w14:paraId="59332AA9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.2.2. По заявлению Субъекта о предоставлении имущества казны без проведения торгов по основаниям, установленным </w:t>
      </w:r>
      <w:hyperlink r:id="rId13" w:history="1">
        <w:r w:rsidRPr="00BC2E09">
          <w:rPr>
            <w:rFonts w:ascii="Times New Roman" w:hAnsi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BC2E09">
          <w:rPr>
            <w:rFonts w:ascii="Times New Roman" w:hAnsi="Times New Roman"/>
            <w:sz w:val="28"/>
            <w:szCs w:val="28"/>
          </w:rPr>
          <w:t>9 статьи 17.1</w:t>
        </w:r>
      </w:hyperlink>
      <w:r w:rsidRPr="00BC2E09">
        <w:rPr>
          <w:rFonts w:ascii="Times New Roman" w:hAnsi="Times New Roman"/>
          <w:sz w:val="28"/>
          <w:szCs w:val="28"/>
        </w:rPr>
        <w:t>Закона о защите конкуренции, в том числе:</w:t>
      </w:r>
    </w:p>
    <w:p w14:paraId="1AF886FD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>а) в порядке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BC2E09">
        <w:rPr>
          <w:rFonts w:ascii="Times New Roman" w:hAnsi="Times New Roman"/>
          <w:sz w:val="28"/>
          <w:szCs w:val="28"/>
        </w:rPr>
        <w:t xml:space="preserve"> преференции без получения предварительного согласия в письменной форме антимонопольного органа в соответствии с пунктом 4 части 3 статьи 19 Закон</w:t>
      </w:r>
      <w:r>
        <w:rPr>
          <w:rFonts w:ascii="Times New Roman" w:hAnsi="Times New Roman"/>
          <w:sz w:val="28"/>
          <w:szCs w:val="28"/>
        </w:rPr>
        <w:t>а</w:t>
      </w:r>
      <w:r w:rsidRPr="00BC2E09">
        <w:rPr>
          <w:rFonts w:ascii="Times New Roman" w:hAnsi="Times New Roman"/>
          <w:sz w:val="28"/>
          <w:szCs w:val="28"/>
        </w:rPr>
        <w:t xml:space="preserve"> о защите конкуренции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C2E09">
        <w:rPr>
          <w:rFonts w:ascii="Times New Roman" w:hAnsi="Times New Roman"/>
          <w:sz w:val="28"/>
          <w:szCs w:val="28"/>
        </w:rPr>
        <w:t>Субъектам, осуществляющим социально значимые и приоритетные виды деятельности, предусмотренные (наименование муниципальной программами (подпрограммы), содержащей мероприятия, направленные на развитие малого и среднего предпринимательства);</w:t>
      </w:r>
    </w:p>
    <w:p w14:paraId="4B5F5979" w14:textId="77777777" w:rsidR="00A9633B" w:rsidRPr="00FD37E7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б) </w:t>
      </w:r>
      <w:r w:rsidRPr="008102D5">
        <w:rPr>
          <w:rFonts w:ascii="Times New Roman" w:hAnsi="Times New Roman"/>
          <w:sz w:val="28"/>
          <w:szCs w:val="28"/>
        </w:rPr>
        <w:t xml:space="preserve">в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102D5">
        <w:rPr>
          <w:rFonts w:ascii="Times New Roman" w:hAnsi="Times New Roman"/>
          <w:sz w:val="28"/>
          <w:szCs w:val="28"/>
        </w:rPr>
        <w:t xml:space="preserve">преференции </w:t>
      </w:r>
      <w:r w:rsidRPr="00BC2E09">
        <w:rPr>
          <w:rFonts w:ascii="Times New Roman" w:hAnsi="Times New Roman"/>
          <w:sz w:val="28"/>
          <w:szCs w:val="28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>
        <w:rPr>
          <w:rFonts w:ascii="Times New Roman" w:hAnsi="Times New Roman"/>
          <w:sz w:val="28"/>
          <w:szCs w:val="28"/>
        </w:rPr>
        <w:t xml:space="preserve">й орган готовит и направляет </w:t>
      </w:r>
      <w:r w:rsidRPr="00BC2E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/>
          <w:sz w:val="28"/>
          <w:szCs w:val="28"/>
        </w:rPr>
        <w:lastRenderedPageBreak/>
        <w:t>территориальный орган Федеральной антимонопольной службы</w:t>
      </w:r>
      <w:r w:rsidRPr="00CA603B">
        <w:rPr>
          <w:rFonts w:ascii="Times New Roman" w:hAnsi="Times New Roman"/>
          <w:sz w:val="28"/>
          <w:szCs w:val="28"/>
        </w:rPr>
        <w:t xml:space="preserve"> заявление о даче согласия на предоставление такой преференции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20 Закона о защите конкуренции</w:t>
      </w:r>
      <w:r w:rsidRPr="00BC2E09">
        <w:rPr>
          <w:rFonts w:ascii="Times New Roman" w:hAnsi="Times New Roman"/>
          <w:sz w:val="28"/>
          <w:szCs w:val="28"/>
        </w:rPr>
        <w:t>.</w:t>
      </w:r>
    </w:p>
    <w:p w14:paraId="23F84E53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Уполномоченный орган, </w:t>
      </w:r>
      <w:r w:rsidRPr="00BC2E09">
        <w:rPr>
          <w:rFonts w:ascii="Times New Roman" w:hAnsi="Times New Roman"/>
          <w:sz w:val="28"/>
          <w:szCs w:val="28"/>
        </w:rPr>
        <w:t xml:space="preserve">правообладатель </w:t>
      </w:r>
      <w:r>
        <w:rPr>
          <w:rFonts w:ascii="Times New Roman" w:hAnsi="Times New Roman"/>
          <w:sz w:val="28"/>
          <w:szCs w:val="28"/>
        </w:rPr>
        <w:t xml:space="preserve">или уполномоченное им лицо/организация </w:t>
      </w:r>
      <w:r w:rsidRPr="00BC2E09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 xml:space="preserve">и проводит </w:t>
      </w:r>
      <w:r w:rsidRPr="00BC2E09">
        <w:rPr>
          <w:rFonts w:ascii="Times New Roman" w:hAnsi="Times New Roman"/>
          <w:sz w:val="28"/>
          <w:szCs w:val="28"/>
        </w:rPr>
        <w:t xml:space="preserve">аукцион или конкурс на заключение договора аренды в срок не позднее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C2E09">
        <w:rPr>
          <w:rFonts w:ascii="Times New Roman" w:hAnsi="Times New Roman"/>
          <w:sz w:val="28"/>
          <w:szCs w:val="28"/>
        </w:rPr>
        <w:t>с даты включения имущества в Перечень</w:t>
      </w:r>
      <w:r>
        <w:rPr>
          <w:rFonts w:ascii="Times New Roman" w:hAnsi="Times New Roman"/>
          <w:sz w:val="28"/>
          <w:szCs w:val="28"/>
        </w:rPr>
        <w:t xml:space="preserve">, а в случае, если </w:t>
      </w:r>
      <w:r w:rsidRPr="00BC2E09">
        <w:rPr>
          <w:rFonts w:ascii="Times New Roman" w:hAnsi="Times New Roman"/>
          <w:sz w:val="28"/>
          <w:szCs w:val="28"/>
        </w:rPr>
        <w:t xml:space="preserve">подавший заявление </w:t>
      </w:r>
      <w:r>
        <w:rPr>
          <w:rFonts w:ascii="Times New Roman" w:hAnsi="Times New Roman"/>
          <w:sz w:val="28"/>
          <w:szCs w:val="28"/>
        </w:rPr>
        <w:t xml:space="preserve">о предоставлении имущества без проведения торгов </w:t>
      </w:r>
      <w:r w:rsidRPr="00BC2E09">
        <w:rPr>
          <w:rFonts w:ascii="Times New Roman" w:hAnsi="Times New Roman"/>
          <w:sz w:val="28"/>
          <w:szCs w:val="28"/>
        </w:rPr>
        <w:t>Субъект не имеет права на предоставление в аренду имущества, включенного в Перечень, без проведения торгов,</w:t>
      </w:r>
      <w:r>
        <w:rPr>
          <w:rFonts w:ascii="Times New Roman" w:hAnsi="Times New Roman"/>
          <w:sz w:val="28"/>
          <w:szCs w:val="28"/>
        </w:rPr>
        <w:t xml:space="preserve"> в срок не позднее трех месяцев с даты поступления указанного заявления</w:t>
      </w:r>
      <w:r w:rsidRPr="00BC2E09">
        <w:rPr>
          <w:rFonts w:ascii="Times New Roman" w:hAnsi="Times New Roman"/>
          <w:sz w:val="28"/>
          <w:szCs w:val="28"/>
        </w:rPr>
        <w:t>.</w:t>
      </w:r>
    </w:p>
    <w:p w14:paraId="07E1980D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 xml:space="preserve">.4. </w:t>
      </w:r>
      <w:r w:rsidRPr="00AF1745">
        <w:rPr>
          <w:rFonts w:ascii="Times New Roman" w:hAnsi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>
        <w:rPr>
          <w:rFonts w:ascii="Times New Roman" w:hAnsi="Times New Roman"/>
          <w:sz w:val="28"/>
          <w:szCs w:val="28"/>
        </w:rPr>
        <w:t xml:space="preserve"> постановление МО СП «Иволгинское»,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</w:t>
      </w:r>
      <w:r w:rsidRPr="00AF1745">
        <w:rPr>
          <w:rFonts w:ascii="Times New Roman" w:hAnsi="Times New Roman"/>
          <w:sz w:val="28"/>
          <w:szCs w:val="28"/>
        </w:rPr>
        <w:t>.</w:t>
      </w:r>
    </w:p>
    <w:p w14:paraId="7492F2A7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BC2E09">
        <w:rPr>
          <w:rFonts w:ascii="Times New Roman" w:hAnsi="Times New Roman"/>
          <w:sz w:val="28"/>
          <w:szCs w:val="28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>
        <w:rPr>
          <w:rFonts w:ascii="Times New Roman" w:hAnsi="Times New Roman"/>
          <w:sz w:val="28"/>
          <w:szCs w:val="28"/>
        </w:rPr>
        <w:t>.</w:t>
      </w:r>
    </w:p>
    <w:p w14:paraId="4473D8E5" w14:textId="77777777" w:rsidR="00A9633B" w:rsidRPr="00AE6E45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BC2E09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 xml:space="preserve">, если в течение срока рассмотрения заявления </w:t>
      </w:r>
      <w:r w:rsidRPr="00D02928">
        <w:rPr>
          <w:rFonts w:ascii="Times New Roman" w:hAnsi="Times New Roman"/>
          <w:sz w:val="28"/>
          <w:szCs w:val="28"/>
        </w:rPr>
        <w:t>о предоставлении имущества без проведения торгов</w:t>
      </w:r>
      <w:r w:rsidRPr="00BC2E09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 xml:space="preserve">ило заявление от другого Субъекта о предоставлении того же имущества без проведения торгов, </w:t>
      </w:r>
      <w:r w:rsidRPr="00AE6E45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ое</w:t>
      </w:r>
      <w:r w:rsidRPr="00AE6E45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AE6E45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AE6E45">
        <w:rPr>
          <w:rFonts w:ascii="Times New Roman" w:hAnsi="Times New Roman"/>
          <w:sz w:val="28"/>
          <w:szCs w:val="28"/>
        </w:rPr>
        <w:t>тся в случае наличия оснований для отказа в предоставлении имущества первому заявителю</w:t>
      </w:r>
      <w:r>
        <w:rPr>
          <w:rFonts w:ascii="Times New Roman" w:hAnsi="Times New Roman"/>
          <w:sz w:val="28"/>
          <w:szCs w:val="28"/>
        </w:rPr>
        <w:t>.</w:t>
      </w:r>
    </w:p>
    <w:p w14:paraId="2B549625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 день подачи первого </w:t>
      </w:r>
      <w:r w:rsidRPr="00AE6E45">
        <w:rPr>
          <w:rFonts w:ascii="Times New Roman" w:hAnsi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/>
          <w:sz w:val="28"/>
          <w:szCs w:val="28"/>
        </w:rPr>
        <w:t xml:space="preserve">одно или несколько таких </w:t>
      </w:r>
      <w:r w:rsidRPr="00AE6E4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й от других Субъектов, а также </w:t>
      </w:r>
      <w:r w:rsidRPr="00B5033A">
        <w:rPr>
          <w:rFonts w:ascii="Times New Roman" w:hAnsi="Times New Roman"/>
          <w:sz w:val="28"/>
          <w:szCs w:val="28"/>
        </w:rPr>
        <w:t xml:space="preserve">если в течение срока рассмотрения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B5033A">
        <w:rPr>
          <w:rFonts w:ascii="Times New Roman" w:hAnsi="Times New Roman"/>
          <w:sz w:val="28"/>
          <w:szCs w:val="28"/>
        </w:rPr>
        <w:t xml:space="preserve">заявления о предоставлении имущества без проведения торгов поступило </w:t>
      </w:r>
      <w:r>
        <w:rPr>
          <w:rFonts w:ascii="Times New Roman" w:hAnsi="Times New Roman"/>
          <w:sz w:val="28"/>
          <w:szCs w:val="28"/>
        </w:rPr>
        <w:t>более одного заявления</w:t>
      </w:r>
      <w:r w:rsidRPr="00B5033A">
        <w:rPr>
          <w:rFonts w:ascii="Times New Roman" w:hAnsi="Times New Roman"/>
          <w:sz w:val="28"/>
          <w:szCs w:val="28"/>
        </w:rPr>
        <w:t xml:space="preserve"> от друг</w:t>
      </w:r>
      <w:r>
        <w:rPr>
          <w:rFonts w:ascii="Times New Roman" w:hAnsi="Times New Roman"/>
          <w:sz w:val="28"/>
          <w:szCs w:val="28"/>
        </w:rPr>
        <w:t>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14:paraId="6710D1D2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C2E09">
        <w:rPr>
          <w:rFonts w:ascii="Times New Roman" w:hAnsi="Times New Roman"/>
          <w:sz w:val="28"/>
          <w:szCs w:val="28"/>
        </w:rPr>
        <w:t xml:space="preserve">. В случае, если заявление о предоставлении имущества без проведения торгов поступило Правообладателю после </w:t>
      </w:r>
      <w:r>
        <w:rPr>
          <w:rFonts w:ascii="Times New Roman" w:hAnsi="Times New Roman"/>
          <w:sz w:val="28"/>
          <w:szCs w:val="28"/>
        </w:rPr>
        <w:t xml:space="preserve">принятия решения о проведении </w:t>
      </w:r>
      <w:r w:rsidRPr="00BC2E09">
        <w:rPr>
          <w:rFonts w:ascii="Times New Roman" w:hAnsi="Times New Roman"/>
          <w:sz w:val="28"/>
          <w:szCs w:val="28"/>
        </w:rPr>
        <w:t>торгов на заключение договора аренды имущества,</w:t>
      </w:r>
      <w:r>
        <w:rPr>
          <w:rFonts w:ascii="Times New Roman" w:hAnsi="Times New Roman"/>
          <w:sz w:val="28"/>
          <w:szCs w:val="28"/>
        </w:rPr>
        <w:t xml:space="preserve"> в форме распорядительного акта уполномоченного органа либо в форме объявления </w:t>
      </w:r>
      <w:r w:rsidRPr="00B5033A">
        <w:rPr>
          <w:rFonts w:ascii="Times New Roman" w:hAnsi="Times New Roman"/>
          <w:sz w:val="28"/>
          <w:szCs w:val="28"/>
        </w:rPr>
        <w:t>торгов, заявление отклоняется</w:t>
      </w:r>
      <w:r>
        <w:rPr>
          <w:rFonts w:ascii="Times New Roman" w:hAnsi="Times New Roman"/>
          <w:sz w:val="28"/>
          <w:szCs w:val="28"/>
        </w:rPr>
        <w:t>, а заявитель информируется о датах подачи заявок и проведения торгов.</w:t>
      </w:r>
    </w:p>
    <w:p w14:paraId="0B4E50F7" w14:textId="77777777" w:rsidR="00A9633B" w:rsidRPr="00A261B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261B9">
        <w:rPr>
          <w:rFonts w:ascii="Times New Roman" w:hAnsi="Times New Roman"/>
          <w:sz w:val="28"/>
          <w:szCs w:val="28"/>
        </w:rPr>
        <w:t>. В проект договора аренды недвижимого имущества включаются следующие условия:</w:t>
      </w:r>
    </w:p>
    <w:p w14:paraId="5684C7E1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261B9">
        <w:rPr>
          <w:rFonts w:ascii="Times New Roman" w:hAnsi="Times New Roman"/>
          <w:sz w:val="28"/>
          <w:szCs w:val="28"/>
        </w:rPr>
        <w:t xml:space="preserve">.1. Условие об обязанности арендатора по использованию объекта недвижимости в соответствии с целевым назначением, предусмотренным </w:t>
      </w:r>
      <w:r>
        <w:rPr>
          <w:rFonts w:ascii="Times New Roman" w:hAnsi="Times New Roman"/>
          <w:sz w:val="28"/>
          <w:szCs w:val="28"/>
        </w:rPr>
        <w:t>договором</w:t>
      </w:r>
      <w:r w:rsidRPr="00A261B9">
        <w:rPr>
          <w:rFonts w:ascii="Times New Roman" w:hAnsi="Times New Roman"/>
          <w:sz w:val="28"/>
          <w:szCs w:val="28"/>
        </w:rPr>
        <w:t>;</w:t>
      </w:r>
    </w:p>
    <w:p w14:paraId="3EF4ECC3" w14:textId="77777777" w:rsidR="00A9633B" w:rsidRPr="002D696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.8.2.У</w:t>
      </w:r>
      <w:r w:rsidRPr="002D696B">
        <w:rPr>
          <w:rFonts w:ascii="Times New Roman" w:hAnsi="Times New Roman"/>
          <w:sz w:val="28"/>
          <w:szCs w:val="28"/>
        </w:rPr>
        <w:t>словие об обязанности арендатора по проведению за свой счет текущего ремонта арендуемого объекта недвижимости;</w:t>
      </w:r>
    </w:p>
    <w:p w14:paraId="552BCF81" w14:textId="77777777" w:rsidR="00A9633B" w:rsidRPr="002D696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2.8.3.У</w:t>
      </w:r>
      <w:r w:rsidRPr="002D696B">
        <w:rPr>
          <w:rFonts w:ascii="Times New Roman" w:hAnsi="Times New Roman"/>
          <w:sz w:val="28"/>
          <w:szCs w:val="28"/>
        </w:rPr>
        <w:t xml:space="preserve">словие об обязанности арендатора по содержанию объекта недвижимости в </w:t>
      </w:r>
      <w:r>
        <w:rPr>
          <w:rFonts w:ascii="Times New Roman" w:hAnsi="Times New Roman"/>
          <w:sz w:val="28"/>
          <w:szCs w:val="28"/>
        </w:rPr>
        <w:t>надлежащем</w:t>
      </w:r>
      <w:r w:rsidRPr="002D696B">
        <w:rPr>
          <w:rFonts w:ascii="Times New Roman" w:hAnsi="Times New Roman"/>
          <w:sz w:val="28"/>
          <w:szCs w:val="28"/>
        </w:rPr>
        <w:t xml:space="preserve"> состоянии (техническом, санитарном, противопожарном);</w:t>
      </w:r>
    </w:p>
    <w:p w14:paraId="0CC45977" w14:textId="77777777" w:rsidR="00A9633B" w:rsidRPr="00A261B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A26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261B9">
        <w:rPr>
          <w:rFonts w:ascii="Times New Roman" w:hAnsi="Times New Roman"/>
          <w:sz w:val="28"/>
          <w:szCs w:val="28"/>
        </w:rPr>
        <w:t>.</w:t>
      </w:r>
      <w:r w:rsidRPr="00A261B9">
        <w:rPr>
          <w:rFonts w:ascii="Times New Roman" w:hAnsi="Times New Roman"/>
          <w:sz w:val="28"/>
          <w:szCs w:val="28"/>
        </w:rPr>
        <w:tab/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</w:t>
      </w:r>
      <w:r>
        <w:rPr>
          <w:rFonts w:ascii="Times New Roman" w:hAnsi="Times New Roman"/>
          <w:sz w:val="28"/>
          <w:szCs w:val="28"/>
        </w:rPr>
        <w:t>до заключения договора аренды;</w:t>
      </w:r>
    </w:p>
    <w:p w14:paraId="63A8D649" w14:textId="77777777" w:rsidR="00A9633B" w:rsidRPr="008070FC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BC2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льготах по арендной плате за имущество, у</w:t>
      </w:r>
      <w:r w:rsidRPr="00BC2E09">
        <w:rPr>
          <w:rFonts w:ascii="Times New Roman" w:hAnsi="Times New Roman"/>
          <w:sz w:val="28"/>
          <w:szCs w:val="28"/>
        </w:rPr>
        <w:t>слови</w:t>
      </w:r>
      <w:r>
        <w:rPr>
          <w:rFonts w:ascii="Times New Roman" w:hAnsi="Times New Roman"/>
          <w:sz w:val="28"/>
          <w:szCs w:val="28"/>
        </w:rPr>
        <w:t>ях, при соблюдении которых они применяются;</w:t>
      </w:r>
    </w:p>
    <w:p w14:paraId="5F31A73A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FC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6.</w:t>
      </w:r>
      <w:r w:rsidRPr="008070FC">
        <w:rPr>
          <w:rFonts w:ascii="Times New Roman" w:hAnsi="Times New Roman"/>
          <w:sz w:val="28"/>
          <w:szCs w:val="28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>
        <w:rPr>
          <w:rFonts w:ascii="Times New Roman" w:hAnsi="Times New Roman"/>
          <w:sz w:val="28"/>
          <w:szCs w:val="28"/>
        </w:rPr>
        <w:t>.</w:t>
      </w:r>
    </w:p>
    <w:p w14:paraId="0EE94DD1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2.8.9. Условие, определяющие распоряжение арендатором правами на имущество: запрет </w:t>
      </w:r>
      <w:r w:rsidRPr="00870684">
        <w:rPr>
          <w:rFonts w:ascii="Times New Roman" w:hAnsi="Times New Roman"/>
          <w:sz w:val="28"/>
          <w:szCs w:val="28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3E3E21">
        <w:rPr>
          <w:rFonts w:ascii="Times New Roman" w:hAnsi="Times New Roman"/>
          <w:sz w:val="28"/>
          <w:szCs w:val="28"/>
        </w:rPr>
        <w:t>переуступк</w:t>
      </w:r>
      <w:r>
        <w:rPr>
          <w:rFonts w:ascii="Times New Roman" w:hAnsi="Times New Roman"/>
          <w:sz w:val="28"/>
          <w:szCs w:val="28"/>
        </w:rPr>
        <w:t>у</w:t>
      </w:r>
      <w:r w:rsidRPr="003E3E21">
        <w:rPr>
          <w:rFonts w:ascii="Times New Roman" w:hAnsi="Times New Roman"/>
          <w:sz w:val="28"/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rFonts w:ascii="Times New Roman" w:hAnsi="Times New Roman"/>
          <w:sz w:val="28"/>
          <w:szCs w:val="28"/>
        </w:rPr>
        <w:t>е</w:t>
      </w:r>
      <w:r w:rsidRPr="003E3E21">
        <w:rPr>
          <w:rFonts w:ascii="Times New Roman" w:hAnsi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>
        <w:rPr>
          <w:rFonts w:ascii="Times New Roman" w:hAnsi="Times New Roman"/>
          <w:sz w:val="28"/>
          <w:szCs w:val="28"/>
        </w:rPr>
        <w:t>у в субаренду;</w:t>
      </w:r>
    </w:p>
    <w:p w14:paraId="275AF410" w14:textId="49748212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BC2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BC2E09">
        <w:rPr>
          <w:rFonts w:ascii="Times New Roman" w:hAnsi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>
        <w:rPr>
          <w:rFonts w:ascii="Times New Roman" w:hAnsi="Times New Roman"/>
          <w:sz w:val="28"/>
          <w:szCs w:val="28"/>
        </w:rPr>
        <w:t xml:space="preserve"> должны предусматривать следующее основание для отказа в допуске заявителя к участию в торгах: </w:t>
      </w:r>
      <w:r w:rsidRPr="0079635E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а</w:t>
      </w:r>
      <w:r w:rsidRPr="0079635E">
        <w:rPr>
          <w:rFonts w:ascii="Times New Roman" w:hAnsi="Times New Roman"/>
          <w:sz w:val="28"/>
          <w:szCs w:val="28"/>
        </w:rPr>
        <w:t xml:space="preserve"> подана </w:t>
      </w:r>
      <w:r>
        <w:rPr>
          <w:rFonts w:ascii="Times New Roman" w:hAnsi="Times New Roman"/>
          <w:sz w:val="28"/>
          <w:szCs w:val="28"/>
        </w:rPr>
        <w:t>з</w:t>
      </w:r>
      <w:r w:rsidRPr="00BF47BD">
        <w:rPr>
          <w:rFonts w:ascii="Times New Roman" w:hAnsi="Times New Roman"/>
          <w:sz w:val="28"/>
          <w:szCs w:val="28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47BD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14:paraId="6751D8EF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t>2.10.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торгах), а также наличие или отсутствие у заявителя права на по</w:t>
      </w:r>
      <w:r>
        <w:rPr>
          <w:rFonts w:ascii="Times New Roman" w:hAnsi="Times New Roman"/>
          <w:sz w:val="28"/>
          <w:szCs w:val="28"/>
        </w:rPr>
        <w:t>лучение льгот по арендной плате</w:t>
      </w:r>
      <w:r w:rsidRPr="0030655A">
        <w:rPr>
          <w:rFonts w:ascii="Times New Roman" w:hAnsi="Times New Roman"/>
          <w:sz w:val="28"/>
          <w:szCs w:val="28"/>
        </w:rPr>
        <w:t>;</w:t>
      </w:r>
    </w:p>
    <w:p w14:paraId="49FC41D5" w14:textId="77777777" w:rsidR="00A9633B" w:rsidRPr="00987660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987660">
        <w:rPr>
          <w:rFonts w:ascii="Times New Roman" w:hAnsi="Times New Roman"/>
          <w:sz w:val="28"/>
          <w:szCs w:val="28"/>
        </w:rPr>
        <w:t>Субъекты, претендующие на предоставление муниципального имущества в</w:t>
      </w:r>
      <w:r>
        <w:rPr>
          <w:rFonts w:ascii="Times New Roman" w:hAnsi="Times New Roman"/>
          <w:sz w:val="28"/>
          <w:szCs w:val="28"/>
        </w:rPr>
        <w:t xml:space="preserve"> аренду без проведения торгов, </w:t>
      </w:r>
      <w:r w:rsidRPr="00987660">
        <w:rPr>
          <w:rFonts w:ascii="Times New Roman" w:hAnsi="Times New Roman"/>
          <w:sz w:val="28"/>
          <w:szCs w:val="28"/>
        </w:rPr>
        <w:t>на день заключения соответствующего договора не должны:</w:t>
      </w:r>
    </w:p>
    <w:p w14:paraId="6D766FA1" w14:textId="77777777" w:rsidR="00A9633B" w:rsidRPr="00987660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14:paraId="73A558DD" w14:textId="77777777" w:rsidR="00A9633B" w:rsidRPr="00987660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2) находиться в стадии реорганизации, ликвидации или банкротства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66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14:paraId="294F0D59" w14:textId="77777777" w:rsidR="00A9633B" w:rsidRPr="00987660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3) иметь назначенное в отношении него административное наказание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660">
        <w:rPr>
          <w:rFonts w:ascii="Times New Roman" w:hAnsi="Times New Roman"/>
          <w:sz w:val="28"/>
          <w:szCs w:val="28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58BFDAEF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660">
        <w:rPr>
          <w:rFonts w:ascii="Times New Roman" w:hAnsi="Times New Roman"/>
          <w:sz w:val="28"/>
          <w:szCs w:val="28"/>
        </w:rPr>
        <w:t>4) иметь задолженность по платежам за аренду муниципального имущества.</w:t>
      </w:r>
    </w:p>
    <w:p w14:paraId="533EE73A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C2E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C2E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выявления факта </w:t>
      </w:r>
      <w:r w:rsidRPr="00BC2E09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 xml:space="preserve">я имущества </w:t>
      </w:r>
      <w:r w:rsidRPr="00BC2E09">
        <w:rPr>
          <w:rFonts w:ascii="Times New Roman" w:hAnsi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5" w:history="1">
        <w:r w:rsidRPr="00BC2E09">
          <w:rPr>
            <w:rFonts w:ascii="Times New Roman" w:hAnsi="Times New Roman"/>
            <w:sz w:val="28"/>
            <w:szCs w:val="28"/>
          </w:rPr>
          <w:t>частью 4</w:t>
        </w:r>
        <w:r w:rsidRPr="0036074D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BC2E09">
          <w:rPr>
            <w:rFonts w:ascii="Times New Roman" w:hAnsi="Times New Roman"/>
            <w:sz w:val="28"/>
            <w:szCs w:val="28"/>
          </w:rPr>
          <w:t xml:space="preserve"> статьи 18</w:t>
        </w:r>
      </w:hyperlink>
      <w:r w:rsidRPr="00BC2E09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6074D">
        <w:rPr>
          <w:rFonts w:ascii="Times New Roman" w:hAnsi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Правообладатель направляет </w:t>
      </w:r>
      <w:r w:rsidRPr="00C40E95">
        <w:rPr>
          <w:rFonts w:ascii="Times New Roman" w:hAnsi="Times New Roman"/>
          <w:sz w:val="28"/>
          <w:szCs w:val="28"/>
        </w:rPr>
        <w:t>арендатору письменно</w:t>
      </w:r>
      <w:r>
        <w:rPr>
          <w:rFonts w:ascii="Times New Roman" w:hAnsi="Times New Roman"/>
          <w:sz w:val="28"/>
          <w:szCs w:val="28"/>
        </w:rPr>
        <w:t>е</w:t>
      </w:r>
      <w:r w:rsidRPr="00C40E95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е</w:t>
      </w:r>
      <w:r w:rsidRPr="00C40E95">
        <w:rPr>
          <w:rFonts w:ascii="Times New Roman" w:hAnsi="Times New Roman"/>
          <w:sz w:val="28"/>
          <w:szCs w:val="28"/>
        </w:rPr>
        <w:t xml:space="preserve"> о необходимости исполнения им обязательства в разумный срок</w:t>
      </w:r>
      <w:r>
        <w:rPr>
          <w:rFonts w:ascii="Times New Roman" w:hAnsi="Times New Roman"/>
          <w:sz w:val="28"/>
          <w:szCs w:val="28"/>
        </w:rPr>
        <w:t>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14:paraId="2F398532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В случае неисполнения арендатором своих обязательств в срок, указанный в предупреждении, </w:t>
      </w:r>
      <w:r w:rsidRPr="00BC2E09">
        <w:rPr>
          <w:rFonts w:ascii="Times New Roman" w:hAnsi="Times New Roman"/>
          <w:sz w:val="28"/>
          <w:szCs w:val="28"/>
        </w:rPr>
        <w:t>Правообладатель</w:t>
      </w:r>
      <w:r>
        <w:rPr>
          <w:rFonts w:ascii="Times New Roman" w:hAnsi="Times New Roman"/>
          <w:sz w:val="28"/>
          <w:szCs w:val="28"/>
        </w:rPr>
        <w:t>:</w:t>
      </w:r>
    </w:p>
    <w:p w14:paraId="4CB7A2EF" w14:textId="77777777" w:rsidR="00A9633B" w:rsidRPr="0036074D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а)принимает меры по расторжению договора аренды муниципального имущества с арендатором, в случае отказа арендатора по расторжению договора аренды </w:t>
      </w:r>
      <w:r w:rsidRPr="00BC2E09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щается </w:t>
      </w:r>
      <w:r w:rsidRPr="00BC2E09">
        <w:rPr>
          <w:rFonts w:ascii="Times New Roman" w:hAnsi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C2E09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;</w:t>
      </w:r>
    </w:p>
    <w:p w14:paraId="3BF28783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72630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D72630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направляет в орган, уполномоченный на ведение </w:t>
      </w:r>
      <w:r w:rsidRPr="0036074D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36074D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36074D">
        <w:rPr>
          <w:rFonts w:ascii="Times New Roman" w:hAnsi="Times New Roman"/>
          <w:sz w:val="28"/>
          <w:szCs w:val="28"/>
        </w:rPr>
        <w:t xml:space="preserve">– получателей </w:t>
      </w:r>
      <w:r>
        <w:rPr>
          <w:rFonts w:ascii="Times New Roman" w:hAnsi="Times New Roman"/>
          <w:sz w:val="28"/>
          <w:szCs w:val="28"/>
        </w:rPr>
        <w:t xml:space="preserve">имущественной </w:t>
      </w:r>
      <w:r w:rsidRPr="0036074D">
        <w:rPr>
          <w:rFonts w:ascii="Times New Roman" w:hAnsi="Times New Roman"/>
          <w:sz w:val="28"/>
          <w:szCs w:val="28"/>
        </w:rPr>
        <w:t>поддержки информаци</w:t>
      </w:r>
      <w:r>
        <w:rPr>
          <w:rFonts w:ascii="Times New Roman" w:hAnsi="Times New Roman"/>
          <w:sz w:val="28"/>
          <w:szCs w:val="28"/>
        </w:rPr>
        <w:t>ю</w:t>
      </w:r>
      <w:r w:rsidRPr="0036074D">
        <w:rPr>
          <w:rFonts w:ascii="Times New Roman" w:hAnsi="Times New Roman"/>
          <w:sz w:val="28"/>
          <w:szCs w:val="28"/>
        </w:rPr>
        <w:t xml:space="preserve"> о нарушениях</w:t>
      </w:r>
      <w:r>
        <w:rPr>
          <w:rFonts w:ascii="Times New Roman" w:hAnsi="Times New Roman"/>
          <w:sz w:val="28"/>
          <w:szCs w:val="28"/>
        </w:rPr>
        <w:t xml:space="preserve"> арендатором условий предоставления поддержки либо сам вносит такие изменения</w:t>
      </w:r>
      <w:r w:rsidRPr="000D06A7">
        <w:rPr>
          <w:rFonts w:ascii="Times New Roman" w:hAnsi="Times New Roman"/>
          <w:sz w:val="28"/>
          <w:szCs w:val="28"/>
        </w:rPr>
        <w:t>, если наделен соответствующими полномочиями</w:t>
      </w:r>
      <w:r w:rsidRPr="0036074D">
        <w:rPr>
          <w:rFonts w:ascii="Times New Roman" w:hAnsi="Times New Roman"/>
          <w:sz w:val="28"/>
          <w:szCs w:val="28"/>
        </w:rPr>
        <w:t>.</w:t>
      </w:r>
    </w:p>
    <w:p w14:paraId="62457A83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2.14.Для заключения договора аренды в</w:t>
      </w:r>
      <w:r w:rsidRPr="00372941">
        <w:rPr>
          <w:rFonts w:ascii="Times New Roman" w:hAnsi="Times New Roman"/>
          <w:sz w:val="28"/>
          <w:szCs w:val="28"/>
        </w:rPr>
        <w:t xml:space="preserve">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</w:t>
      </w:r>
      <w:r>
        <w:rPr>
          <w:rFonts w:ascii="Times New Roman" w:hAnsi="Times New Roman"/>
          <w:sz w:val="28"/>
          <w:szCs w:val="28"/>
        </w:rPr>
        <w:t>балансодержатель получает согласие органа, осуществляющего полномочия собственника его имущества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1E79F033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008AA0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72630">
        <w:rPr>
          <w:rFonts w:ascii="Times New Roman" w:hAnsi="Times New Roman"/>
          <w:b/>
          <w:sz w:val="28"/>
          <w:szCs w:val="28"/>
        </w:rPr>
        <w:t xml:space="preserve">. Установление льгот </w:t>
      </w:r>
      <w:r>
        <w:rPr>
          <w:rFonts w:ascii="Times New Roman" w:hAnsi="Times New Roman"/>
          <w:b/>
          <w:sz w:val="28"/>
          <w:szCs w:val="28"/>
        </w:rPr>
        <w:t xml:space="preserve">по арендной плате </w:t>
      </w:r>
      <w:r w:rsidRPr="00D72630">
        <w:rPr>
          <w:rFonts w:ascii="Times New Roman" w:hAnsi="Times New Roman"/>
          <w:b/>
          <w:sz w:val="28"/>
          <w:szCs w:val="28"/>
        </w:rPr>
        <w:t>за имущество</w:t>
      </w:r>
      <w:r>
        <w:rPr>
          <w:rFonts w:ascii="Times New Roman" w:hAnsi="Times New Roman"/>
          <w:b/>
          <w:sz w:val="28"/>
          <w:szCs w:val="28"/>
        </w:rPr>
        <w:t>, включенное</w:t>
      </w:r>
      <w:r w:rsidRPr="00D72630">
        <w:rPr>
          <w:rFonts w:ascii="Times New Roman" w:hAnsi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/>
          <w:b/>
          <w:sz w:val="28"/>
          <w:szCs w:val="28"/>
        </w:rPr>
        <w:t xml:space="preserve"> (за исключением земельных участков)</w:t>
      </w:r>
    </w:p>
    <w:p w14:paraId="7AD2FB81" w14:textId="77777777" w:rsidR="00A9633B" w:rsidRPr="00BF118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B078CD6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2630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Устанавливаются следующие льготы по арендной плате за имущество:</w:t>
      </w:r>
    </w:p>
    <w:p w14:paraId="3BB2A2B8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2% от суммы годовой арендной платы в год.</w:t>
      </w:r>
    </w:p>
    <w:p w14:paraId="4F19306E" w14:textId="77777777" w:rsidR="00A9633B" w:rsidRPr="002269B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t>3.2. Для подтверждения своего права на получение льгот при предоставлении имущества без проведения торгов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55A">
        <w:rPr>
          <w:rFonts w:ascii="Times New Roman" w:hAnsi="Times New Roman"/>
          <w:sz w:val="28"/>
          <w:szCs w:val="28"/>
        </w:rPr>
        <w:t xml:space="preserve">Субъект одновременно с </w:t>
      </w:r>
      <w:r w:rsidRPr="002269BB">
        <w:rPr>
          <w:rFonts w:ascii="Times New Roman" w:hAnsi="Times New Roman"/>
          <w:sz w:val="28"/>
          <w:szCs w:val="28"/>
        </w:rPr>
        <w:t>заявлением о предоставлении имущества представляет следующие документы:</w:t>
      </w:r>
    </w:p>
    <w:p w14:paraId="1463BFA9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9BB">
        <w:rPr>
          <w:rFonts w:ascii="Times New Roman" w:hAnsi="Times New Roman"/>
          <w:sz w:val="28"/>
          <w:szCs w:val="28"/>
        </w:rPr>
        <w:t>- выписка</w:t>
      </w:r>
      <w:r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14:paraId="51BC65C0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Бухгалтерский баланс хозяйствующего субъекта, в отношении которого имеется намерения предоставить муниципальное преференция, по состоянию на последнею отчетную дату, предшествующего дате подаче заявления, либо, если хозяйствующий субъект не предоставляется в налоговый органы бухгалтерский баланс, иная предусмотренная законодательством Российской Федерации о налоге и сборах документация;</w:t>
      </w:r>
    </w:p>
    <w:p w14:paraId="439848CC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отсутствие у заявителя (на дату предоставления документов) не исполненных обязанностей по уплате налогов, сборов, страховых сборов , пения, процентов, подлежащих уплате соответствия с законодательством Российской Федерации о налогах и сборах. Выполнения указанного условия подтверждается справкой территориального органа Федеральной налоговой службой, выданной не ранее чем за 30 календарных дней до дня подачи заявления.</w:t>
      </w:r>
    </w:p>
    <w:p w14:paraId="442D8FFA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-предоставление заявителем периодической бухгалтерской отчетности о финансово – экономическом состояния товаропроизводителей агропромышленного комплекса по формам, утвержденного Минсельхозом России, и сроки, определяемом Министерством;</w:t>
      </w:r>
    </w:p>
    <w:p w14:paraId="22F949CE" w14:textId="77777777" w:rsidR="00A9633B" w:rsidRPr="002269B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-перечень лиц, входящих в одну группу лиц с хозяйствующим субъектом, в отношении которого имеется наименования предоставить муниципальную преференцию, с указанием основания для вхождения таких лиц в эту группу;</w:t>
      </w:r>
    </w:p>
    <w:p w14:paraId="50913176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t>3.3. Льготы по арендной плате применяются к размеру арендной</w:t>
      </w:r>
      <w:r>
        <w:rPr>
          <w:rFonts w:ascii="Times New Roman" w:hAnsi="Times New Roman"/>
          <w:sz w:val="28"/>
          <w:szCs w:val="28"/>
        </w:rPr>
        <w:t xml:space="preserve"> платы, указанному в договоре аренды, в том числе, заключенном по итогам торгов. </w:t>
      </w:r>
    </w:p>
    <w:p w14:paraId="6D235C99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44688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B147C">
        <w:rPr>
          <w:rFonts w:ascii="Times New Roman" w:hAnsi="Times New Roman"/>
          <w:b/>
          <w:sz w:val="28"/>
          <w:szCs w:val="28"/>
        </w:rPr>
        <w:t>. Порядок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земельных участков, включенных</w:t>
      </w:r>
      <w:r w:rsidRPr="003B147C">
        <w:rPr>
          <w:rFonts w:ascii="Times New Roman" w:hAnsi="Times New Roman"/>
          <w:b/>
          <w:sz w:val="28"/>
          <w:szCs w:val="28"/>
        </w:rPr>
        <w:t xml:space="preserve"> в Перечень</w:t>
      </w:r>
      <w:r>
        <w:rPr>
          <w:rFonts w:ascii="Times New Roman" w:hAnsi="Times New Roman"/>
          <w:b/>
          <w:sz w:val="28"/>
          <w:szCs w:val="28"/>
        </w:rPr>
        <w:br/>
      </w:r>
    </w:p>
    <w:p w14:paraId="393286EE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Земельные участки, включенные в Перечень, предоставляются в аренду МО СП «Иволгинское» (далее – уполномоченный орган).</w:t>
      </w:r>
    </w:p>
    <w:p w14:paraId="626F22CA" w14:textId="77777777" w:rsidR="00A9633B" w:rsidRPr="00BC2E09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E09">
        <w:rPr>
          <w:rFonts w:ascii="Times New Roman" w:hAnsi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BC2E09">
        <w:rPr>
          <w:rFonts w:ascii="Times New Roman" w:hAnsi="Times New Roman"/>
          <w:sz w:val="28"/>
          <w:szCs w:val="28"/>
        </w:rPr>
        <w:t>, включенн</w:t>
      </w:r>
      <w:r>
        <w:rPr>
          <w:rFonts w:ascii="Times New Roman" w:hAnsi="Times New Roman"/>
          <w:sz w:val="28"/>
          <w:szCs w:val="28"/>
        </w:rPr>
        <w:t>ого</w:t>
      </w:r>
      <w:r w:rsidRPr="00BC2E09">
        <w:rPr>
          <w:rFonts w:ascii="Times New Roman" w:hAnsi="Times New Roman"/>
          <w:sz w:val="28"/>
          <w:szCs w:val="28"/>
        </w:rPr>
        <w:t xml:space="preserve"> в Перечень, может быть </w:t>
      </w:r>
      <w:r>
        <w:rPr>
          <w:rFonts w:ascii="Times New Roman" w:hAnsi="Times New Roman"/>
          <w:sz w:val="28"/>
          <w:szCs w:val="28"/>
        </w:rPr>
        <w:t>уполномоченный орган либо привлеченная им</w:t>
      </w:r>
      <w:r w:rsidRPr="00BC2E09">
        <w:rPr>
          <w:rFonts w:ascii="Times New Roman" w:hAnsi="Times New Roman"/>
          <w:sz w:val="28"/>
          <w:szCs w:val="28"/>
        </w:rPr>
        <w:t xml:space="preserve"> специализированная организация.</w:t>
      </w:r>
    </w:p>
    <w:p w14:paraId="5C968BE1" w14:textId="77777777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32B4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Федерации.</w:t>
      </w:r>
    </w:p>
    <w:p w14:paraId="5D974ED5" w14:textId="48F5A36C" w:rsidR="00A9633B" w:rsidRDefault="00A9633B" w:rsidP="00A96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33B" w:rsidSect="00B543D1">
      <w:headerReference w:type="default" r:id="rId1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1CCB15" w15:done="0"/>
  <w15:commentEx w15:paraId="37D68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5F71" w14:textId="77777777" w:rsidR="002A628F" w:rsidRDefault="002A628F" w:rsidP="00DA3519">
      <w:pPr>
        <w:spacing w:after="0" w:line="240" w:lineRule="auto"/>
      </w:pPr>
      <w:r>
        <w:separator/>
      </w:r>
    </w:p>
  </w:endnote>
  <w:endnote w:type="continuationSeparator" w:id="0">
    <w:p w14:paraId="29FC65EC" w14:textId="77777777" w:rsidR="002A628F" w:rsidRDefault="002A628F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6388" w14:textId="77777777" w:rsidR="002A628F" w:rsidRDefault="002A628F" w:rsidP="00DA3519">
      <w:pPr>
        <w:spacing w:after="0" w:line="240" w:lineRule="auto"/>
      </w:pPr>
      <w:r>
        <w:separator/>
      </w:r>
    </w:p>
  </w:footnote>
  <w:footnote w:type="continuationSeparator" w:id="0">
    <w:p w14:paraId="27E10C2C" w14:textId="77777777" w:rsidR="002A628F" w:rsidRDefault="002A628F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14:paraId="77C02AE0" w14:textId="7D3417E9"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B4">
          <w:rPr>
            <w:noProof/>
          </w:rPr>
          <w:t>2</w:t>
        </w:r>
        <w:r>
          <w:fldChar w:fldCharType="end"/>
        </w:r>
      </w:p>
    </w:sdtContent>
  </w:sdt>
  <w:p w14:paraId="2239BE26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1290B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A628F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53B2"/>
    <w:rsid w:val="006D6C4F"/>
    <w:rsid w:val="006E5A4F"/>
    <w:rsid w:val="006E61D2"/>
    <w:rsid w:val="006F141E"/>
    <w:rsid w:val="00702085"/>
    <w:rsid w:val="00710FD2"/>
    <w:rsid w:val="00713C37"/>
    <w:rsid w:val="007149B4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7660"/>
    <w:rsid w:val="009929CD"/>
    <w:rsid w:val="009B1659"/>
    <w:rsid w:val="009B222C"/>
    <w:rsid w:val="009B5DDE"/>
    <w:rsid w:val="009B622A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6E5"/>
    <w:rsid w:val="00A74C14"/>
    <w:rsid w:val="00A77122"/>
    <w:rsid w:val="00A860F5"/>
    <w:rsid w:val="00A86EE4"/>
    <w:rsid w:val="00A9633B"/>
    <w:rsid w:val="00AA0DCC"/>
    <w:rsid w:val="00AB30BA"/>
    <w:rsid w:val="00AB6B00"/>
    <w:rsid w:val="00AC0AD2"/>
    <w:rsid w:val="00AC385C"/>
    <w:rsid w:val="00AC5AF9"/>
    <w:rsid w:val="00AD15B1"/>
    <w:rsid w:val="00AD5AE5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2AC6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6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1">
    <w:name w:val="heading 1"/>
    <w:basedOn w:val="Standard"/>
    <w:next w:val="Standard"/>
    <w:link w:val="10"/>
    <w:rsid w:val="00AD5AE5"/>
    <w:p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5AE5"/>
    <w:rPr>
      <w:rFonts w:ascii="Arial" w:eastAsia="Times New Roman" w:hAnsi="Arial" w:cs="Arial"/>
      <w:b/>
      <w:bCs/>
      <w:color w:val="26282F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D5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No Spacing"/>
    <w:qFormat/>
    <w:rsid w:val="00AD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63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C9"/>
  </w:style>
  <w:style w:type="paragraph" w:styleId="1">
    <w:name w:val="heading 1"/>
    <w:basedOn w:val="Standard"/>
    <w:next w:val="Standard"/>
    <w:link w:val="10"/>
    <w:rsid w:val="00AD5AE5"/>
    <w:p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5AE5"/>
    <w:rPr>
      <w:rFonts w:ascii="Arial" w:eastAsia="Times New Roman" w:hAnsi="Arial" w:cs="Arial"/>
      <w:b/>
      <w:bCs/>
      <w:color w:val="26282F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D5A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No Spacing"/>
    <w:qFormat/>
    <w:rsid w:val="00AD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63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4311FE477D94D9E8DDFFC0F82489B9A64ABA726E600708B45E7FC5DE059ADF9F7E6126D4BCC57XDD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4311FE477D94D9E8DDFFC0F82489B9A6AA3A62BE600708B45E7FC5DE059ADF9F7E6X1D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A64ABA726E600708B45E7FC5DE059ADF9F7E61065X4D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94311FE477D94D9E8DDFFC0F82489B9B6DAEA72FE700708B45E7FC5DE059ADF9F7E6126D4BC854XDD4M" TargetMode="External"/><Relationship Id="rId10" Type="http://schemas.openxmlformats.org/officeDocument/2006/relationships/hyperlink" Target="consultantplus://offline/ref=F594311FE477D94D9E8DDFFC0F82489B9A64ABA726E600708B45E7FC5DE059ADF9F7E6126D4BCC57XDD1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3F2F-B0F7-4AE7-AFFB-5C5CCE1B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2</cp:revision>
  <cp:lastPrinted>2020-04-23T08:51:00Z</cp:lastPrinted>
  <dcterms:created xsi:type="dcterms:W3CDTF">2020-04-23T08:53:00Z</dcterms:created>
  <dcterms:modified xsi:type="dcterms:W3CDTF">2020-04-23T08:53:00Z</dcterms:modified>
</cp:coreProperties>
</file>