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BE344" w14:textId="77777777" w:rsidR="000A7B63" w:rsidRPr="000A7B63" w:rsidRDefault="000A7B63" w:rsidP="000A7B6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0A7B63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  <w:t>Досрочная пенсия</w:t>
      </w:r>
    </w:p>
    <w:p w14:paraId="22CAA07E" w14:textId="77777777" w:rsidR="000A7B63" w:rsidRPr="000A7B63" w:rsidRDefault="000A7B63" w:rsidP="000A7B6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0A7B63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  <w:t>25 декабря 2012 года Правительством Российской Федерации утверждена Стратегия развития пенсионной системы до 2030 года. Стратегия направлена на совершенствование пенсионной системы и ориентируется на социальные приоритеты государственной политики.</w:t>
      </w:r>
    </w:p>
    <w:p w14:paraId="527BB938" w14:textId="77777777" w:rsidR="000A7B63" w:rsidRPr="000A7B63" w:rsidRDefault="000A7B63" w:rsidP="000A7B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0A7B63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Одним из направлений реализации Стратегии является реформирование института досрочных пенсий. Основные принципы преобразования системы досрочных пенсий - сохранение социальных гарантий работникам, занятых на производствах с особыми условиями труда, поддержание доверия граждан к закону и действиям государства. В соответствии с действующим законодательством досрочные пенсии назначаются гражданам, отработавшим на производствах с вредными или тяжелыми условиями труда, в горячих цехах (Списки №1, №2), а также работникам железнодорожного транспорта, лицам, работающим на лесозаготовках, и другим категориям ("малые" Списки).**</w:t>
      </w:r>
    </w:p>
    <w:p w14:paraId="6F7D8311" w14:textId="77777777" w:rsidR="000A7B63" w:rsidRPr="000A7B63" w:rsidRDefault="000A7B63" w:rsidP="000A7B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0A7B63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Финансирование выплат досрочных пенсий осуществляется за счет бюджета Пенсионного фонда РФ (из страховых взносов, уплаченных работодателями за работающих граждан, в том числе и тех, кто на досрочную пенсию не выходит), а не за счет дополнительных страховых взносов работодателей. Таким образом, работодатели не заинтересованы в улучшении условий труда.В целях стимулирования работодателей, имеющих рабочие места с особыми условиями труда,  и создания сбалансированной и справедливой пенсионной системы с 1 января 2013 года были установлены дополнительные тарифы страховых взносов для лиц:</w:t>
      </w:r>
    </w:p>
    <w:p w14:paraId="3D1A0854" w14:textId="77777777" w:rsidR="000A7B63" w:rsidRPr="000A7B63" w:rsidRDefault="000A7B63" w:rsidP="000A7B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0A7B63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- занятых на работах предусмотренных Списком №1 - 4% солидарная часть тарифа страховых взносов;</w:t>
      </w:r>
    </w:p>
    <w:p w14:paraId="2ABE60C0" w14:textId="77777777" w:rsidR="000A7B63" w:rsidRPr="000A7B63" w:rsidRDefault="000A7B63" w:rsidP="000A7B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0A7B63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- занятых на работах предусмотренных Списком №2 и "малыми" Списками - 2 % солидарная часть тарифа страховых взносов.</w:t>
      </w:r>
    </w:p>
    <w:p w14:paraId="64925E3E" w14:textId="77777777" w:rsidR="000A7B63" w:rsidRPr="000A7B63" w:rsidRDefault="000A7B63" w:rsidP="000A7B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0A7B63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Застрахованные лица приобретают право на досрочное назначение трудовой пенсии по старости только при наличии требуемой продолжительности страхового стажа и стажа на соответствующих видах работ. С 1 января 2013 года в специальный стаж дающий право на досрочную пенсию учитывается в периоды работы в случае начисления работодателем дополнительных страховых взносов. В противном случае период работы после 1 января 2013 года не учитывается в специальный стаж и в результате работник может лишиться права на досрочное назначение пенсии.**</w:t>
      </w:r>
    </w:p>
    <w:p w14:paraId="5E366F13" w14:textId="77777777" w:rsidR="000A7B63" w:rsidRPr="000A7B63" w:rsidRDefault="000A7B63" w:rsidP="000A7B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0A7B63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УПФР в Иволгинском районе обращает внимание, что в отношении педагогических, медицинских и творческих работников, а также за работу на Крайнем Севере и в местностях, приравненных к районам Крайнего Севера, не производится выплата дополнительных страховых взносов и для них учитываются периоды работы после 1 января 2013 года в специальный стаж независимо от уплаты дополнительного тарифа. Процедура назначений пенсий остается прежней. Для того, чтобы оформить досрочную пенсию, необходимо подать заявление (лично, либо через представителя) в территориальный орган Пенсионного фонда Российской Федерации по месту жительства и предоставить трудовую книжку, при необходимости уточняющие справки или иные документы, подтверждающие факт работы во вредных условиях труда.</w:t>
      </w:r>
    </w:p>
    <w:p w14:paraId="69502416" w14:textId="77777777" w:rsidR="000A7B63" w:rsidRPr="000A7B63" w:rsidRDefault="000A7B63" w:rsidP="000A7B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0A7B63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* Федеральный закон от 17.12.2001 №173-ФЗ "О трудовых пенсиях в Российской Федерации" ст. 27</w:t>
      </w:r>
    </w:p>
    <w:p w14:paraId="42854752" w14:textId="77777777" w:rsidR="000A7B63" w:rsidRPr="000A7B63" w:rsidRDefault="000A7B63" w:rsidP="000A7B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0A7B63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** Федеральный закон от 15.12.2001 № 167-ФЗ " Об обязательном пенсионном страховании" ст33.2</w:t>
      </w:r>
    </w:p>
    <w:p w14:paraId="0E0DDAC7" w14:textId="77777777" w:rsidR="000A7B63" w:rsidRPr="000A7B63" w:rsidRDefault="000A7B63" w:rsidP="000A7B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0A7B63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lastRenderedPageBreak/>
        <w:t>* Федеральный закон от 17.12.2001 №173-ФЗ "О трудовых пенсиях в Российской Федерации" ст. 27</w:t>
      </w:r>
    </w:p>
    <w:p w14:paraId="448EAA6E" w14:textId="77777777" w:rsidR="000A7B63" w:rsidRPr="000A7B63" w:rsidRDefault="000A7B63" w:rsidP="000A7B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0A7B63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Специалист КС                                              Е.Н.Поломошнова</w:t>
      </w:r>
    </w:p>
    <w:p w14:paraId="7FC2428E" w14:textId="77777777" w:rsidR="007F0207" w:rsidRDefault="007F0207">
      <w:bookmarkStart w:id="0" w:name="_GoBack"/>
      <w:bookmarkEnd w:id="0"/>
    </w:p>
    <w:sectPr w:rsidR="007F0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207"/>
    <w:rsid w:val="000A7B63"/>
    <w:rsid w:val="007F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D62F5-67B9-4232-807F-2F79F9062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A7B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7B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A7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9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2020-02-13T18:47:00Z</dcterms:created>
  <dcterms:modified xsi:type="dcterms:W3CDTF">2020-02-13T18:47:00Z</dcterms:modified>
</cp:coreProperties>
</file>