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46BE1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both"/>
        <w:outlineLvl w:val="1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</w:t>
      </w:r>
    </w:p>
    <w:tbl>
      <w:tblPr>
        <w:tblStyle w:val="T2"/>
        <w:tblW w:w="9854" w:type="dxa"/>
        <w:tblLayout w:type="autofit"/>
      </w:tblPr>
      <w:tblGrid/>
      <w:tr>
        <w:tc>
          <w:tcPr>
            <w:tcW w:w="4219" w:type="dxa"/>
          </w:tcPr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  <w:i w:val="1"/>
              </w:rPr>
            </w:pPr>
            <w:r>
              <w:rPr>
                <w:rStyle w:val="C3"/>
                <w:rFonts w:ascii="Times New Roman" w:hAnsi="Times New Roman"/>
                <w:i w:val="0"/>
              </w:rPr>
              <w:t>Администрация</w:t>
            </w:r>
          </w:p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муниципального образования сельское поселение «Иволгинское»</w:t>
            </w:r>
          </w:p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Иволгинского района</w:t>
            </w:r>
          </w:p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Республики Бурятия</w:t>
            </w:r>
          </w:p>
        </w:tc>
        <w:tc>
          <w:tcPr>
            <w:tcW w:w="1276" w:type="dxa"/>
          </w:tcPr>
          <w:p>
            <w:pPr>
              <w:pStyle w:val="P1"/>
              <w:ind w:firstLine="34"/>
              <w:jc w:val="center"/>
              <w:rPr>
                <w:rStyle w:val="C3"/>
                <w:b w:val="1"/>
                <w:sz w:val="28"/>
              </w:rPr>
            </w:pPr>
            <w:r>
              <w:drawing>
                <wp:inline xmlns:wp="http://schemas.openxmlformats.org/drawingml/2006/wordprocessingDrawing">
                  <wp:extent cx="640080" cy="81851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8185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  <w:i w:val="1"/>
              </w:rPr>
            </w:pPr>
            <w:r>
              <w:rPr>
                <w:rStyle w:val="C3"/>
                <w:rFonts w:ascii="Times New Roman" w:hAnsi="Times New Roman"/>
                <w:i w:val="0"/>
              </w:rPr>
              <w:t xml:space="preserve">Буряад  Республикын </w:t>
            </w: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  <w:i w:val="1"/>
              </w:rPr>
            </w:pPr>
            <w:r>
              <w:rPr>
                <w:rStyle w:val="C3"/>
                <w:rFonts w:ascii="Times New Roman" w:hAnsi="Times New Roman"/>
                <w:i w:val="0"/>
              </w:rPr>
              <w:t xml:space="preserve">Ивалгын аймагай </w:t>
            </w: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  <w:i w:val="1"/>
              </w:rPr>
            </w:pPr>
            <w:r>
              <w:rPr>
                <w:rStyle w:val="C3"/>
                <w:rFonts w:ascii="Times New Roman" w:hAnsi="Times New Roman"/>
                <w:i w:val="0"/>
              </w:rPr>
              <w:t>«Ив</w:t>
            </w:r>
            <w:r>
              <w:rPr>
                <w:rStyle w:val="C3"/>
                <w:rFonts w:ascii="Times New Roman" w:hAnsi="Times New Roman"/>
                <w:i w:val="0"/>
              </w:rPr>
              <w:t>а</w:t>
            </w:r>
            <w:r>
              <w:rPr>
                <w:rStyle w:val="C3"/>
                <w:rFonts w:ascii="Times New Roman" w:hAnsi="Times New Roman"/>
                <w:i w:val="0"/>
              </w:rPr>
              <w:t xml:space="preserve">лгын» </w:t>
            </w:r>
            <w:r>
              <w:rPr>
                <w:rStyle w:val="C3"/>
                <w:rFonts w:ascii="Times New Roman" w:hAnsi="Times New Roman"/>
                <w:i w:val="0"/>
              </w:rPr>
              <w:t>хүдөөгэй hуурин газарай муниципальна</w:t>
            </w:r>
            <w:r>
              <w:rPr>
                <w:rStyle w:val="C3"/>
                <w:rFonts w:ascii="Times New Roman" w:hAnsi="Times New Roman"/>
                <w:i w:val="0"/>
              </w:rPr>
              <w:t xml:space="preserve"> байгууламжын</w:t>
            </w:r>
          </w:p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захиргаан</w:t>
            </w:r>
          </w:p>
        </w:tc>
      </w:tr>
    </w:tbl>
    <w:p>
      <w:pPr>
        <w:pStyle w:val="P1"/>
        <w:jc w:val="center"/>
        <w:rPr>
          <w:rStyle w:val="C3"/>
          <w:b w:val="1"/>
          <w:caps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4"/>
        <w:rPr>
          <w:rStyle w:val="C3"/>
          <w:b w:val="1"/>
        </w:rPr>
      </w:pPr>
    </w:p>
    <w:p>
      <w:pPr>
        <w:pStyle w:val="P4"/>
      </w:pPr>
      <w:r>
        <w:t>П О С Т А Н О В Л Е Н И Е</w:t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« </w:t>
      </w:r>
      <w:r>
        <w:rPr>
          <w:rStyle w:val="C3"/>
          <w:sz w:val="28"/>
        </w:rPr>
        <w:t>19</w:t>
      </w:r>
      <w:r>
        <w:rPr>
          <w:rStyle w:val="C3"/>
          <w:sz w:val="28"/>
        </w:rPr>
        <w:t xml:space="preserve"> »</w:t>
      </w:r>
      <w:r>
        <w:rPr>
          <w:rStyle w:val="C3"/>
          <w:sz w:val="28"/>
        </w:rPr>
        <w:t xml:space="preserve"> декабря</w:t>
      </w:r>
      <w:r>
        <w:rPr>
          <w:rStyle w:val="C3"/>
          <w:sz w:val="28"/>
        </w:rPr>
        <w:t xml:space="preserve"> 20</w:t>
      </w:r>
      <w:r>
        <w:rPr>
          <w:rStyle w:val="C3"/>
          <w:sz w:val="28"/>
        </w:rPr>
        <w:t>22</w:t>
      </w:r>
      <w:r>
        <w:rPr>
          <w:rStyle w:val="C3"/>
          <w:sz w:val="28"/>
        </w:rPr>
        <w:t xml:space="preserve"> г.  </w:t>
      </w:r>
      <w:r>
        <w:rPr>
          <w:rStyle w:val="C3"/>
          <w:sz w:val="28"/>
        </w:rPr>
        <w:t xml:space="preserve">                                                                 № </w:t>
      </w:r>
      <w:r>
        <w:rPr>
          <w:rStyle w:val="C3"/>
          <w:sz w:val="28"/>
        </w:rPr>
        <w:t>85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>с. Иволгинск</w:t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tabs>
          <w:tab w:val="center" w:pos="4677" w:leader="none"/>
        </w:tabs>
        <w:spacing w:lineRule="auto" w:line="276"/>
        <w:jc w:val="center"/>
        <w:rPr>
          <w:rStyle w:val="C3"/>
          <w:sz w:val="28"/>
        </w:rPr>
      </w:pPr>
      <w:r>
        <w:rPr>
          <w:rStyle w:val="C3"/>
          <w:sz w:val="28"/>
        </w:rPr>
        <w:t>«О внесении изменений в постановление Администрации муниципального образования СП «Иволгинское» от 27.12.2019 № 52».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ab/>
      </w:r>
      <w:r>
        <w:rPr>
          <w:rStyle w:val="C3"/>
          <w:sz w:val="28"/>
        </w:rPr>
        <w:tab/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ab/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 постановляю: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1.Внести в постановление Администрации муниципального образования СП «Иволгинское» от 27.12.2019 г № 52 « О признании многоквартирного дома аварийным и подлежащим сносу» следующие изменения: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1.1. В приложении № 1 к постановлению от 27.12.2019 № 52 кадастровый номер 03:08:000000:1252 изменить на 03:08:000000:1567 по адресу Республика Бурятия, Иволгинский район, с. Иволгинск, ул. Нефтяная, д. 21. 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1.2. Настоящее постановление вступает в силу со дня его подписания.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1.3. </w:t>
        <w:tab/>
        <w:t xml:space="preserve"> Постановление подлежит обнародованию на официальном сайте Администрации муниципального образования сельское поселение «Иволгинское».      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</w:t>
      </w:r>
    </w:p>
    <w:p>
      <w:pPr>
        <w:pStyle w:val="P1"/>
        <w:tabs>
          <w:tab w:val="center" w:pos="4677" w:leader="none"/>
        </w:tabs>
        <w:spacing w:lineRule="auto" w:line="276"/>
        <w:rPr>
          <w:rStyle w:val="C3"/>
          <w:b w:val="1"/>
          <w:sz w:val="28"/>
        </w:rPr>
      </w:pP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Глава муниципального образования </w:t>
        <w:tab/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>сельское поселение «Иволгинское»</w:t>
      </w:r>
      <w:r>
        <w:rPr>
          <w:rStyle w:val="C3"/>
          <w:b w:val="1"/>
          <w:sz w:val="28"/>
        </w:rPr>
        <w:t xml:space="preserve">            </w:t>
      </w:r>
      <w:r>
        <w:rPr>
          <w:rStyle w:val="C3"/>
          <w:b w:val="1"/>
          <w:sz w:val="28"/>
        </w:rPr>
        <w:t xml:space="preserve">                       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sz w:val="28"/>
        </w:rPr>
        <w:t>А.Ц. Мункуев</w:t>
      </w:r>
      <w:r>
        <w:rPr>
          <w:rStyle w:val="C3"/>
          <w:b w:val="1"/>
          <w:sz w:val="28"/>
        </w:rPr>
        <w:t xml:space="preserve">                   </w:t>
      </w:r>
      <w:r>
        <w:rPr>
          <w:rStyle w:val="C3"/>
          <w:sz w:val="28"/>
        </w:rPr>
        <w:tab/>
        <w:t xml:space="preserve"> </w:t>
      </w:r>
    </w:p>
    <w:p>
      <w:pPr>
        <w:pStyle w:val="P1"/>
        <w:tabs>
          <w:tab w:val="center" w:pos="4677" w:leader="none"/>
        </w:tabs>
        <w:spacing w:lineRule="auto" w:line="276"/>
        <w:jc w:val="right"/>
        <w:rPr>
          <w:rStyle w:val="C3"/>
        </w:rPr>
      </w:pPr>
    </w:p>
    <w:sectPr>
      <w:type w:val="nextPage"/>
      <w:pgSz w:w="11906" w:h="16838" w:code="9"/>
      <w:pgMar w:left="1701" w:right="850" w:top="426" w:bottom="36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612596"/>
    <w:multiLevelType w:val="multilevel"/>
    <w:lvl w:ilvl="0">
      <w:start w:val="1"/>
      <w:numFmt w:val="decimal"/>
      <w:suff w:val="tab"/>
      <w:lvlText w:val="%1."/>
      <w:lvlJc w:val="left"/>
      <w:pPr>
        <w:ind w:hanging="360" w:left="1245"/>
      </w:pPr>
      <w:rPr/>
    </w:lvl>
    <w:lvl w:ilvl="1">
      <w:start w:val="1"/>
      <w:numFmt w:val="lowerLetter"/>
      <w:suff w:val="tab"/>
      <w:lvlText w:val="%2."/>
      <w:lvlJc w:val="left"/>
      <w:pPr>
        <w:ind w:hanging="360" w:left="1965"/>
      </w:pPr>
      <w:rPr/>
    </w:lvl>
    <w:lvl w:ilvl="2">
      <w:start w:val="1"/>
      <w:numFmt w:val="lowerRoman"/>
      <w:suff w:val="tab"/>
      <w:lvlText w:val="%3."/>
      <w:lvlJc w:val="right"/>
      <w:pPr>
        <w:ind w:hanging="180" w:left="2685"/>
      </w:pPr>
      <w:rPr/>
    </w:lvl>
    <w:lvl w:ilvl="3">
      <w:start w:val="1"/>
      <w:numFmt w:val="decimal"/>
      <w:suff w:val="tab"/>
      <w:lvlText w:val="%4."/>
      <w:lvlJc w:val="left"/>
      <w:pPr>
        <w:ind w:hanging="360" w:left="3405"/>
      </w:pPr>
      <w:rPr/>
    </w:lvl>
    <w:lvl w:ilvl="4">
      <w:start w:val="1"/>
      <w:numFmt w:val="lowerLetter"/>
      <w:suff w:val="tab"/>
      <w:lvlText w:val="%5."/>
      <w:lvlJc w:val="left"/>
      <w:pPr>
        <w:ind w:hanging="360" w:left="4125"/>
      </w:pPr>
      <w:rPr/>
    </w:lvl>
    <w:lvl w:ilvl="5">
      <w:start w:val="1"/>
      <w:numFmt w:val="lowerRoman"/>
      <w:suff w:val="tab"/>
      <w:lvlText w:val="%6."/>
      <w:lvlJc w:val="right"/>
      <w:pPr>
        <w:ind w:hanging="180" w:left="4845"/>
      </w:pPr>
      <w:rPr/>
    </w:lvl>
    <w:lvl w:ilvl="6">
      <w:start w:val="1"/>
      <w:numFmt w:val="decimal"/>
      <w:suff w:val="tab"/>
      <w:lvlText w:val="%7."/>
      <w:lvlJc w:val="left"/>
      <w:pPr>
        <w:ind w:hanging="360" w:left="5565"/>
      </w:pPr>
      <w:rPr/>
    </w:lvl>
    <w:lvl w:ilvl="7">
      <w:start w:val="1"/>
      <w:numFmt w:val="lowerLetter"/>
      <w:suff w:val="tab"/>
      <w:lvlText w:val="%8."/>
      <w:lvlJc w:val="left"/>
      <w:pPr>
        <w:ind w:hanging="360" w:left="6285"/>
      </w:pPr>
      <w:rPr/>
    </w:lvl>
    <w:lvl w:ilvl="8">
      <w:start w:val="1"/>
      <w:numFmt w:val="lowerRoman"/>
      <w:suff w:val="tab"/>
      <w:lvlText w:val="%9."/>
      <w:lvlJc w:val="right"/>
      <w:pPr>
        <w:ind w:hanging="180" w:left="7005"/>
      </w:pPr>
      <w:rPr/>
    </w:lvl>
  </w:abstractNum>
  <w:abstractNum w:abstractNumId="1">
    <w:nsid w:val="10CA515C"/>
    <w:multiLevelType w:val="multilevel"/>
    <w:lvl w:ilvl="0">
      <w:start w:val="1"/>
      <w:numFmt w:val="decimal"/>
      <w:suff w:val="tab"/>
      <w:lvlText w:val="%1."/>
      <w:lvlJc w:val="left"/>
      <w:pPr>
        <w:ind w:hanging="360" w:left="885"/>
      </w:pPr>
      <w:rPr/>
    </w:lvl>
    <w:lvl w:ilvl="1">
      <w:start w:val="1"/>
      <w:numFmt w:val="lowerLetter"/>
      <w:suff w:val="tab"/>
      <w:lvlText w:val="%2."/>
      <w:lvlJc w:val="left"/>
      <w:pPr>
        <w:ind w:hanging="360" w:left="1605"/>
      </w:pPr>
      <w:rPr/>
    </w:lvl>
    <w:lvl w:ilvl="2">
      <w:start w:val="1"/>
      <w:numFmt w:val="lowerRoman"/>
      <w:suff w:val="tab"/>
      <w:lvlText w:val="%3."/>
      <w:lvlJc w:val="right"/>
      <w:pPr>
        <w:ind w:hanging="180" w:left="2325"/>
      </w:pPr>
      <w:rPr/>
    </w:lvl>
    <w:lvl w:ilvl="3">
      <w:start w:val="1"/>
      <w:numFmt w:val="decimal"/>
      <w:suff w:val="tab"/>
      <w:lvlText w:val="%4."/>
      <w:lvlJc w:val="left"/>
      <w:pPr>
        <w:ind w:hanging="360" w:left="3045"/>
      </w:pPr>
      <w:rPr/>
    </w:lvl>
    <w:lvl w:ilvl="4">
      <w:start w:val="1"/>
      <w:numFmt w:val="lowerLetter"/>
      <w:suff w:val="tab"/>
      <w:lvlText w:val="%5."/>
      <w:lvlJc w:val="left"/>
      <w:pPr>
        <w:ind w:hanging="360" w:left="3765"/>
      </w:pPr>
      <w:rPr/>
    </w:lvl>
    <w:lvl w:ilvl="5">
      <w:start w:val="1"/>
      <w:numFmt w:val="lowerRoman"/>
      <w:suff w:val="tab"/>
      <w:lvlText w:val="%6."/>
      <w:lvlJc w:val="right"/>
      <w:pPr>
        <w:ind w:hanging="180" w:left="4485"/>
      </w:pPr>
      <w:rPr/>
    </w:lvl>
    <w:lvl w:ilvl="6">
      <w:start w:val="1"/>
      <w:numFmt w:val="decimal"/>
      <w:suff w:val="tab"/>
      <w:lvlText w:val="%7."/>
      <w:lvlJc w:val="left"/>
      <w:pPr>
        <w:ind w:hanging="360" w:left="5205"/>
      </w:pPr>
      <w:rPr/>
    </w:lvl>
    <w:lvl w:ilvl="7">
      <w:start w:val="1"/>
      <w:numFmt w:val="lowerLetter"/>
      <w:suff w:val="tab"/>
      <w:lvlText w:val="%8."/>
      <w:lvlJc w:val="left"/>
      <w:pPr>
        <w:ind w:hanging="360" w:left="5925"/>
      </w:pPr>
      <w:rPr/>
    </w:lvl>
    <w:lvl w:ilvl="8">
      <w:start w:val="1"/>
      <w:numFmt w:val="lowerRoman"/>
      <w:suff w:val="tab"/>
      <w:lvlText w:val="%9."/>
      <w:lvlJc w:val="right"/>
      <w:pPr>
        <w:ind w:hanging="180" w:left="6645"/>
      </w:pPr>
      <w:rPr/>
    </w:lvl>
  </w:abstractNum>
  <w:abstractNum w:abstractNumId="2">
    <w:nsid w:val="1F301A2A"/>
    <w:multiLevelType w:val="multilevel"/>
    <w:lvl w:ilvl="0">
      <w:start w:val="1"/>
      <w:numFmt w:val="decimal"/>
      <w:suff w:val="tab"/>
      <w:lvlText w:val="%1"/>
      <w:lvlJc w:val="lef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3">
    <w:nsid w:val="3CDF7C2D"/>
    <w:multiLevelType w:val="multilevel"/>
    <w:lvl w:ilvl="0">
      <w:start w:val="1"/>
      <w:numFmt w:val="decimal"/>
      <w:suff w:val="tab"/>
      <w:lvlText w:val="%1."/>
      <w:lvlJc w:val="left"/>
      <w:pPr>
        <w:ind w:hanging="360" w:left="1155"/>
      </w:pPr>
      <w:rPr/>
    </w:lvl>
    <w:lvl w:ilvl="1">
      <w:start w:val="1"/>
      <w:numFmt w:val="lowerLetter"/>
      <w:suff w:val="tab"/>
      <w:lvlText w:val="%2."/>
      <w:lvlJc w:val="left"/>
      <w:pPr>
        <w:ind w:hanging="360" w:left="1875"/>
      </w:pPr>
      <w:rPr/>
    </w:lvl>
    <w:lvl w:ilvl="2">
      <w:start w:val="1"/>
      <w:numFmt w:val="lowerRoman"/>
      <w:suff w:val="tab"/>
      <w:lvlText w:val="%3."/>
      <w:lvlJc w:val="right"/>
      <w:pPr>
        <w:ind w:hanging="180" w:left="2595"/>
      </w:pPr>
      <w:rPr/>
    </w:lvl>
    <w:lvl w:ilvl="3">
      <w:start w:val="1"/>
      <w:numFmt w:val="decimal"/>
      <w:suff w:val="tab"/>
      <w:lvlText w:val="%4."/>
      <w:lvlJc w:val="left"/>
      <w:pPr>
        <w:ind w:hanging="360" w:left="3315"/>
      </w:pPr>
      <w:rPr/>
    </w:lvl>
    <w:lvl w:ilvl="4">
      <w:start w:val="1"/>
      <w:numFmt w:val="lowerLetter"/>
      <w:suff w:val="tab"/>
      <w:lvlText w:val="%5."/>
      <w:lvlJc w:val="left"/>
      <w:pPr>
        <w:ind w:hanging="360" w:left="4035"/>
      </w:pPr>
      <w:rPr/>
    </w:lvl>
    <w:lvl w:ilvl="5">
      <w:start w:val="1"/>
      <w:numFmt w:val="lowerRoman"/>
      <w:suff w:val="tab"/>
      <w:lvlText w:val="%6."/>
      <w:lvlJc w:val="right"/>
      <w:pPr>
        <w:ind w:hanging="180" w:left="4755"/>
      </w:pPr>
      <w:rPr/>
    </w:lvl>
    <w:lvl w:ilvl="6">
      <w:start w:val="1"/>
      <w:numFmt w:val="decimal"/>
      <w:suff w:val="tab"/>
      <w:lvlText w:val="%7."/>
      <w:lvlJc w:val="left"/>
      <w:pPr>
        <w:ind w:hanging="360" w:left="5475"/>
      </w:pPr>
      <w:rPr/>
    </w:lvl>
    <w:lvl w:ilvl="7">
      <w:start w:val="1"/>
      <w:numFmt w:val="lowerLetter"/>
      <w:suff w:val="tab"/>
      <w:lvlText w:val="%8."/>
      <w:lvlJc w:val="left"/>
      <w:pPr>
        <w:ind w:hanging="360" w:left="6195"/>
      </w:pPr>
      <w:rPr/>
    </w:lvl>
    <w:lvl w:ilvl="8">
      <w:start w:val="1"/>
      <w:numFmt w:val="lowerRoman"/>
      <w:suff w:val="tab"/>
      <w:lvlText w:val="%9."/>
      <w:lvlJc w:val="right"/>
      <w:pPr>
        <w:ind w:hanging="180" w:left="6915"/>
      </w:pPr>
      <w:rPr/>
    </w:lvl>
  </w:abstractNum>
  <w:abstractNum w:abstractNumId="4">
    <w:nsid w:val="431715FC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4550508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613D1D2D"/>
    <w:multiLevelType w:val="multilevel"/>
    <w:lvl w:ilvl="0">
      <w:start w:val="1"/>
      <w:numFmt w:val="decimal"/>
      <w:suff w:val="tab"/>
      <w:lvlText w:val="%1."/>
      <w:lvlJc w:val="left"/>
      <w:pPr>
        <w:ind w:hanging="360" w:left="4608"/>
      </w:pPr>
      <w:rPr/>
    </w:lvl>
    <w:lvl w:ilvl="1">
      <w:start w:val="1"/>
      <w:numFmt w:val="lowerLetter"/>
      <w:suff w:val="tab"/>
      <w:lvlText w:val="%2."/>
      <w:lvlJc w:val="left"/>
      <w:pPr>
        <w:ind w:hanging="360" w:left="5328"/>
      </w:pPr>
      <w:rPr/>
    </w:lvl>
    <w:lvl w:ilvl="2">
      <w:start w:val="1"/>
      <w:numFmt w:val="lowerRoman"/>
      <w:suff w:val="tab"/>
      <w:lvlText w:val="%3."/>
      <w:lvlJc w:val="right"/>
      <w:pPr>
        <w:ind w:hanging="180" w:left="6048"/>
      </w:pPr>
      <w:rPr/>
    </w:lvl>
    <w:lvl w:ilvl="3">
      <w:start w:val="1"/>
      <w:numFmt w:val="decimal"/>
      <w:suff w:val="tab"/>
      <w:lvlText w:val="%4."/>
      <w:lvlJc w:val="left"/>
      <w:pPr>
        <w:ind w:hanging="360" w:left="6768"/>
      </w:pPr>
      <w:rPr/>
    </w:lvl>
    <w:lvl w:ilvl="4">
      <w:start w:val="1"/>
      <w:numFmt w:val="lowerLetter"/>
      <w:suff w:val="tab"/>
      <w:lvlText w:val="%5."/>
      <w:lvlJc w:val="left"/>
      <w:pPr>
        <w:ind w:hanging="360" w:left="7488"/>
      </w:pPr>
      <w:rPr/>
    </w:lvl>
    <w:lvl w:ilvl="5">
      <w:start w:val="1"/>
      <w:numFmt w:val="lowerRoman"/>
      <w:suff w:val="tab"/>
      <w:lvlText w:val="%6."/>
      <w:lvlJc w:val="right"/>
      <w:pPr>
        <w:ind w:hanging="180" w:left="8208"/>
      </w:pPr>
      <w:rPr/>
    </w:lvl>
    <w:lvl w:ilvl="6">
      <w:start w:val="1"/>
      <w:numFmt w:val="decimal"/>
      <w:suff w:val="tab"/>
      <w:lvlText w:val="%7."/>
      <w:lvlJc w:val="left"/>
      <w:pPr>
        <w:ind w:hanging="360" w:left="8928"/>
      </w:pPr>
      <w:rPr/>
    </w:lvl>
    <w:lvl w:ilvl="7">
      <w:start w:val="1"/>
      <w:numFmt w:val="lowerLetter"/>
      <w:suff w:val="tab"/>
      <w:lvlText w:val="%8."/>
      <w:lvlJc w:val="left"/>
      <w:pPr>
        <w:ind w:hanging="360" w:left="9648"/>
      </w:pPr>
      <w:rPr/>
    </w:lvl>
    <w:lvl w:ilvl="8">
      <w:start w:val="1"/>
      <w:numFmt w:val="lowerRoman"/>
      <w:suff w:val="tab"/>
      <w:lvlText w:val="%9."/>
      <w:lvlJc w:val="right"/>
      <w:pPr>
        <w:ind w:hanging="180" w:left="10368"/>
      </w:pPr>
      <w:rPr/>
    </w:lvl>
  </w:abstractNum>
  <w:abstractNum w:abstractNumId="7">
    <w:nsid w:val="6219379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732E7A3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74C913C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ConsPlusNonformat"/>
    <w:next w:val="P2"/>
    <w:pPr>
      <w:widowControl w:val="0"/>
    </w:pPr>
    <w:rPr>
      <w:rFonts w:ascii="Courier New" w:hAnsi="Courier New"/>
    </w:rPr>
  </w:style>
  <w:style w:type="paragraph" w:styleId="P3">
    <w:name w:val="Без интервала"/>
    <w:next w:val="P3"/>
    <w:qFormat/>
    <w:pPr/>
    <w:rPr>
      <w:rFonts w:ascii="Calibri" w:hAnsi="Calibri"/>
    </w:rPr>
  </w:style>
  <w:style w:type="paragraph" w:styleId="P4">
    <w:name w:val="Заголовок 1"/>
    <w:basedOn w:val="P1"/>
    <w:next w:val="P1"/>
    <w:link w:val="C4"/>
    <w:qFormat/>
    <w:pPr>
      <w:keepNext w:val="1"/>
      <w:spacing w:lineRule="auto" w:line="360"/>
      <w:jc w:val="center"/>
      <w:outlineLvl w:val="0"/>
    </w:pPr>
    <w:rPr>
      <w:b w:val="1"/>
      <w:sz w:val="28"/>
    </w:rPr>
  </w:style>
  <w:style w:type="paragraph" w:styleId="P5">
    <w:name w:val="Заголовок 2"/>
    <w:basedOn w:val="P1"/>
    <w:next w:val="P1"/>
    <w:link w:val="C5"/>
    <w:qFormat/>
    <w:pPr>
      <w:keepNext w:val="1"/>
      <w:spacing w:before="240" w:after="60"/>
      <w:outlineLvl w:val="1"/>
    </w:pPr>
    <w:rPr>
      <w:rFonts w:ascii="Cambria" w:hAnsi="Cambria"/>
      <w:b w:val="1"/>
      <w:i w:val="1"/>
      <w:sz w:val="28"/>
    </w:rPr>
  </w:style>
  <w:style w:type="paragraph" w:styleId="P6">
    <w:name w:val="Знак Знак Знак Знак"/>
    <w:basedOn w:val="P1"/>
    <w:next w:val="P6"/>
    <w:pPr>
      <w:spacing w:before="100" w:after="100" w:beforeAutospacing="1" w:afterAutospacing="1"/>
    </w:pPr>
    <w:rPr>
      <w:rFonts w:ascii="Tahoma" w:hAnsi="Tahom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Заголовок 1 Знак"/>
    <w:link w:val="P4"/>
    <w:rPr>
      <w:b w:val="1"/>
      <w:sz w:val="28"/>
    </w:rPr>
  </w:style>
  <w:style w:type="character" w:styleId="C5">
    <w:name w:val="Заголовок 2 Знак"/>
    <w:link w:val="P5"/>
    <w:rPr>
      <w:rFonts w:ascii="Cambria" w:hAnsi="Cambria"/>
      <w:b w:val="1"/>
      <w:i w:val="1"/>
      <w:sz w:val="2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rFonts w:ascii="Calibri" w:hAnsi="Calibri"/>
      <w:sz w:val="22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