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53BA"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1. Очень хочется узнать - вот эта первоапрельская индексация 2013 года как-то отразится на федеральных льготниках?</w:t>
      </w:r>
    </w:p>
    <w:p w14:paraId="68E3E2F4"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Отразится. Но только для тех, кто отказался от социальных льгот и получаЕт свой соцпакет деньгами. Этот соцпакет увеличится с 795,88 до 839,65 рубля. Из них 646,71 рубля - на лекарства, 100,05 рубля - на санаторно-курортное лечение и 92,89 рубля - на оплату проезда к месту лечения и обратно. Эта выплата входит в состав ЕДВ, которую получают льготники.</w:t>
      </w:r>
    </w:p>
    <w:p w14:paraId="0986A96C"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Шелковникова О.А.</w:t>
      </w:r>
    </w:p>
    <w:p w14:paraId="0E1E549A"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2.  Я являюсь опекуном ребенка-инвалида,</w:t>
      </w:r>
      <w:r w:rsidRPr="0004720A">
        <w:rPr>
          <w:rFonts w:ascii="Arial" w:eastAsia="Times New Roman" w:hAnsi="Arial" w:cs="Arial"/>
          <w:color w:val="000000"/>
          <w:lang w:eastAsia="ru-RU"/>
        </w:rPr>
        <w:t> не работаю</w:t>
      </w:r>
      <w:r w:rsidRPr="0004720A">
        <w:rPr>
          <w:rFonts w:ascii="Arial" w:eastAsia="Times New Roman" w:hAnsi="Arial" w:cs="Arial"/>
          <w:color w:val="000000"/>
          <w:bdr w:val="none" w:sz="0" w:space="0" w:color="auto" w:frame="1"/>
          <w:lang w:eastAsia="ru-RU"/>
        </w:rPr>
        <w:t> слышала, что с 1 апреля</w:t>
      </w:r>
      <w:r w:rsidRPr="0004720A">
        <w:rPr>
          <w:rFonts w:ascii="Arial" w:eastAsia="Times New Roman" w:hAnsi="Arial" w:cs="Arial"/>
          <w:color w:val="000000"/>
          <w:lang w:eastAsia="ru-RU"/>
        </w:rPr>
        <w:t> 2013 года</w:t>
      </w:r>
      <w:r w:rsidRPr="0004720A">
        <w:rPr>
          <w:rFonts w:ascii="Arial" w:eastAsia="Times New Roman" w:hAnsi="Arial" w:cs="Arial"/>
          <w:color w:val="000000"/>
          <w:bdr w:val="none" w:sz="0" w:space="0" w:color="auto" w:frame="1"/>
          <w:lang w:eastAsia="ru-RU"/>
        </w:rPr>
        <w:t> таким, как мы, должны увеличить выплаты. Правда ли это? И если да, то на сколько их увеличат?</w:t>
      </w:r>
    </w:p>
    <w:p w14:paraId="3CA04C8C"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w:t>
      </w:r>
      <w:r w:rsidRPr="0004720A">
        <w:rPr>
          <w:rFonts w:ascii="Arial" w:eastAsia="Times New Roman" w:hAnsi="Arial" w:cs="Arial"/>
          <w:color w:val="000000"/>
          <w:lang w:eastAsia="ru-RU"/>
        </w:rPr>
        <w:t>В</w:t>
      </w:r>
      <w:r w:rsidRPr="0004720A">
        <w:rPr>
          <w:rFonts w:ascii="Arial" w:eastAsia="Times New Roman" w:hAnsi="Arial" w:cs="Arial"/>
          <w:color w:val="000000"/>
          <w:bdr w:val="none" w:sz="0" w:space="0" w:color="auto" w:frame="1"/>
          <w:lang w:eastAsia="ru-RU"/>
        </w:rPr>
        <w:t>ы действительно начнете получать повышенную денежную выплату с 1 апреля. Сегодня Пенсионный фонд начал перерасчет размеров компенсаций неработающим родителям, усыновителям, опекунам и попечителям детей-инвалидов и инвалидов детства первой группы. Согласно указу президента за № 175 с 1 января 2013 года размер выплат должен увеличиться с 1200 рублей до 5500 рублей. Выплаты с учетом перерасчета с января 2013 года пройдут во второй половине апреля.</w:t>
      </w:r>
    </w:p>
    <w:p w14:paraId="6CA55DF7"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Шелковникова О.А.</w:t>
      </w:r>
    </w:p>
    <w:p w14:paraId="1F12B508" w14:textId="77777777" w:rsidR="0004720A" w:rsidRPr="0004720A" w:rsidRDefault="0004720A" w:rsidP="000472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04720A">
        <w:rPr>
          <w:rFonts w:ascii="Arial" w:eastAsia="Times New Roman" w:hAnsi="Arial" w:cs="Arial"/>
          <w:b/>
          <w:bCs/>
          <w:color w:val="000000"/>
          <w:sz w:val="27"/>
          <w:szCs w:val="27"/>
          <w:lang w:eastAsia="ru-RU"/>
        </w:rPr>
        <w:t>3.  Как в 2014 году изменится тариф отчислений на накопительную часть пенсии?</w:t>
      </w:r>
    </w:p>
    <w:p w14:paraId="2BB7C7C1"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Всем гражданам 1967 года рождения и моложе в 2013 году предоставлена возможность выбрать тариф страхового взноса на накопительную часть трудовой пенсии. Можно оставить 6 процентов, как сегодня, а можно снизить его до 2 процентов. Тем самым увеличивается тариф на формирование страховой части пенсии с нынешних 10 до 14 процентов.</w:t>
      </w:r>
    </w:p>
    <w:p w14:paraId="4476F468"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В течение 2013 года можно подать в ПФР заявление о переводе средств пенсионных накоплений в управляющую компанию либо негосударственный пенсионный фонд для того, чтобы с 2014 года и далее страховые взносы направлялись на финансирование накопительной части трудовой пенсии в размере 6 процентов. При переводе средств накоплений в НПФ надо предварительно заключить с ним договор об обязательном пенсионномстраховании.</w:t>
      </w:r>
    </w:p>
    <w:p w14:paraId="228B0396"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А так называемым "молчунам" - тем, кто не подаст заявление о выборе инвестиционного портфеля, - с 2014 года на финансирование накопительной части трудовой пенсии будет перечисляться 2 процента тарифа страховых взносов. А 14 процентов тарифа - на страховую часть пенсии.</w:t>
      </w:r>
    </w:p>
    <w:p w14:paraId="4A15681C"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Шелковникова О.А.</w:t>
      </w:r>
    </w:p>
    <w:p w14:paraId="3247D31D"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4. </w:t>
      </w:r>
      <w:r w:rsidRPr="0004720A">
        <w:rPr>
          <w:rFonts w:ascii="Arial" w:eastAsia="Times New Roman" w:hAnsi="Arial" w:cs="Arial"/>
          <w:color w:val="000000"/>
          <w:bdr w:val="none" w:sz="0" w:space="0" w:color="auto" w:frame="1"/>
          <w:lang w:eastAsia="ru-RU"/>
        </w:rPr>
        <w:t>Вопрос: У меня накопительная часть в НПФ, кто должен представить справку о размере пенсии в НПФ, для выплаты средств пенсионных накоплений?</w:t>
      </w:r>
    </w:p>
    <w:p w14:paraId="087ACA51"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xml:space="preserve">Ответ: В соответствии с Приказом Министерства здравоохранения и социального развития Российской Федерации от 02.05.2012 № 435н "Об утверждении порядка </w:t>
      </w:r>
      <w:r w:rsidRPr="0004720A">
        <w:rPr>
          <w:rFonts w:ascii="Arial" w:eastAsia="Times New Roman" w:hAnsi="Arial" w:cs="Arial"/>
          <w:color w:val="000000"/>
          <w:bdr w:val="none" w:sz="0" w:space="0" w:color="auto" w:frame="1"/>
          <w:lang w:eastAsia="ru-RU"/>
        </w:rPr>
        <w:lastRenderedPageBreak/>
        <w:t>предоставления Пенсионным фондом Российской Федерации в негосударственный пенсионный фонд информации, необходимой негосударственным пенсионным фондам для назначения накопительной части трудовой пенсии, а также иных выплат за счет средств пенсионных накоплений" информация предоставляется по запросу негосударственного пенсионного фонда (НПФ), направленного в Пенсионный фонд Российской Федерации.</w:t>
      </w:r>
    </w:p>
    <w:p w14:paraId="69B0438A"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Таким образом, Вам необходимо обратиться в Негосударственный пенсионный фонд, с которым у Вас заключен договор, с заявлением о назначении накопительной части трудовой пенсии. После получения данного заявления Негосударственный пенсионный фонд запросит необходимую информацию в Пенсионном фонде Российской Федерации.</w:t>
      </w:r>
    </w:p>
    <w:p w14:paraId="2A1BF53A"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Шелковникова О.А.</w:t>
      </w:r>
    </w:p>
    <w:p w14:paraId="0D9B81B9"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5. </w:t>
      </w:r>
      <w:r w:rsidRPr="0004720A">
        <w:rPr>
          <w:rFonts w:ascii="Arial" w:eastAsia="Times New Roman" w:hAnsi="Arial" w:cs="Arial"/>
          <w:color w:val="000000"/>
          <w:bdr w:val="none" w:sz="0" w:space="0" w:color="auto" w:frame="1"/>
          <w:lang w:eastAsia="ru-RU"/>
        </w:rPr>
        <w:t>Вопрос: Из материальных соображений в отпуске по уходу за ребенком нахожусь я – бабушка, дочь работает. Войдет ли время, проведенное в отпуске по уходу за внуком в стаж?</w:t>
      </w:r>
    </w:p>
    <w:p w14:paraId="21CC4CE8"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Ответ: Трудовые пенсии исчисляются в соответствии с Федеральным законом от 17.12.2001 № 173-ФЗ "О трудовых пенсиях в Российской Федерации", с 01.01.2010 в редакции Федерального закона от 24.07.2009 № 213-ФЗ.</w:t>
      </w:r>
    </w:p>
    <w:p w14:paraId="35AF2AB0"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В соответствии со ст. 11 указанного Закона в страховой стаж наравне с периодами работы учитывается период ухода одного из родителей за каждым ребенком до достижения им возраста полутора лет, но не более трех лет в общей сложности.</w:t>
      </w:r>
    </w:p>
    <w:p w14:paraId="1C056394"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Поскольку по отношению к ребенку Вы являетесь бабушкой, то права на включение в страховой стаж периода ухода за ребенком Вы не имеете.</w:t>
      </w:r>
    </w:p>
    <w:p w14:paraId="15C9DCBD"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Шелковникова О.А.</w:t>
      </w:r>
    </w:p>
    <w:p w14:paraId="7C260C6F"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6. </w:t>
      </w:r>
      <w:r w:rsidRPr="0004720A">
        <w:rPr>
          <w:rFonts w:ascii="Arial" w:eastAsia="Times New Roman" w:hAnsi="Arial" w:cs="Arial"/>
          <w:color w:val="000000"/>
          <w:bdr w:val="none" w:sz="0" w:space="0" w:color="auto" w:frame="1"/>
          <w:lang w:eastAsia="ru-RU"/>
        </w:rPr>
        <w:t>Где можно получить материнский капитал и какие документы при этом нужны?</w:t>
      </w:r>
    </w:p>
    <w:p w14:paraId="5AB7ECFE"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Для получения сертификата материнского капитала нужно обратиться в отделение Пенсионного фонда по месту регистрации и написать заявление, к которому необходимо приложить документ, подтверждающий рождение ребенка (свидетельство о рождении) или его усыновление, а также документы, подтверждающие его гражданство</w:t>
      </w:r>
      <w:r w:rsidRPr="0004720A">
        <w:rPr>
          <w:rFonts w:ascii="Arial" w:eastAsia="Times New Roman" w:hAnsi="Arial" w:cs="Arial"/>
          <w:color w:val="000000"/>
          <w:lang w:eastAsia="ru-RU"/>
        </w:rPr>
        <w:t>. </w:t>
      </w:r>
      <w:r w:rsidRPr="0004720A">
        <w:rPr>
          <w:rFonts w:ascii="Arial" w:eastAsia="Times New Roman" w:hAnsi="Arial" w:cs="Arial"/>
          <w:color w:val="000000"/>
          <w:bdr w:val="none" w:sz="0" w:space="0" w:color="auto" w:frame="1"/>
          <w:lang w:eastAsia="ru-RU"/>
        </w:rPr>
        <w:t>Срок обращения в Пенсионный фонд с заявлением о выдаче государственного сертификата на материнский капитал не ограничен. Как правило, он выдается по истечении месяца с момента обращения. Заявление о распоряжении средствами или частью средств материнского капитала можно подать в любое время по истечении трех лет со дня рождения или усыновления ребенка, в связи с появлением которого возникло право на дополнительные меры государственной поддержки. Если необходимо погасить основной долг и уплатить проценты по кредитам и займам, в том числе ипотечным, средствами материнского капитала можно воспользоваться, не дожидаясь достижения ребенком трехлетнего возраста.Для того чтобы начать использовать материнский капитал, нужно в отделение Пенсионного фонда предъявить сам сертификат и заявление на распоряжение материнским капиталом. Также необходимо иметь при себе свидетельство об обязательном пенсионном страховании и паспорт того, на кого . оформлен материнский сертификат. Документы могут быть поданы через доверенное лицо или направлены по почте. Если вы потеряли сертификат, то в Пенсионном фонде можно получить его дубликат.</w:t>
      </w:r>
    </w:p>
    <w:p w14:paraId="5D0BB10D"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lastRenderedPageBreak/>
        <w:t>Специалист КС                                                                                                              Батомункуева Я.В.</w:t>
      </w:r>
    </w:p>
    <w:p w14:paraId="24942554"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7. Можно ли на деньги маткапитала купить автомобиль, на котором будет ездить семья?</w:t>
      </w:r>
    </w:p>
    <w:p w14:paraId="6268C6AE"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Сегодня материнский капитал можно потратить на улучшение жилищных условий, получение детьми образования или направить на формирование накопительной части пенсии матери</w:t>
      </w:r>
      <w:r w:rsidRPr="0004720A">
        <w:rPr>
          <w:rFonts w:ascii="Arial" w:eastAsia="Times New Roman" w:hAnsi="Arial" w:cs="Arial"/>
          <w:color w:val="000000"/>
          <w:lang w:eastAsia="ru-RU"/>
        </w:rPr>
        <w:t>. </w:t>
      </w:r>
      <w:r w:rsidRPr="0004720A">
        <w:rPr>
          <w:rFonts w:ascii="Arial" w:eastAsia="Times New Roman" w:hAnsi="Arial" w:cs="Arial"/>
          <w:color w:val="000000"/>
          <w:bdr w:val="none" w:sz="0" w:space="0" w:color="auto" w:frame="1"/>
          <w:lang w:eastAsia="ru-RU"/>
        </w:rPr>
        <w:t>Другие варианты использования средств материнского капитала законом не допускаются. Нельзя на эти деньги купить автомобиль. Бывают ситуации, когда решение о том, куда направить деньги, хотят изменить. Например, сначала думали использовать их на оплату обучения ребенка, а потом решили, что правильнее будет улучшить жилищные условия. В таком случае, если заявление на распоряжение материнским капиталом уже написано, необходимо аннулировать его другим заявлением, поданным в Пенсионный фонд.</w:t>
      </w:r>
    </w:p>
    <w:p w14:paraId="689ADFC5"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Материнский капитал может быть использован и по частям. Причем если часть средств (к примеру, 200 тысяч рублей) направлена на улучшение жилищных условий, а остальные деньги не используются, то неиспользуемая часть будет ежегодно индексироваться.</w:t>
      </w:r>
    </w:p>
    <w:p w14:paraId="18876B40"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Батомункуева Я.В.</w:t>
      </w:r>
    </w:p>
    <w:p w14:paraId="1E2A3232"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8. Слышала, что родители, родившие и воспитавшие ребенка-инвалида до 8-летнего возраста, могут пойти на досрочную пенсию. Мой ребенок - инвалид с детства, правда, инвалидность ему дали только в 14 лет. Смогу ли я уйти на пенсию раньше установленного пенсионного возраста?</w:t>
      </w:r>
    </w:p>
    <w:p w14:paraId="53D467A1"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Вы совершенно правы. По закону "О трудовых пенсиях в РФ" от 17.12.2001 года один из родителей ребенка-инвалида с детства, воспитавшего его до 8-летнего возраста, имеет право на досрочную пенсию: мужчины - в 55 лет, женщины - в 50 лет, при наличии страхового стажа 20 и 15 лет соответственно. При этом возраст, в котором ребенок был признан инвалидом, в установлении данного права не имеет значения. А потому, если у вас имеется 15-летний страховой стаж и документальное подтверждение признания вашего ребенка инвалидом с детства, пенсия по старости вам может быть назначена по достижении 50 лет.</w:t>
      </w:r>
    </w:p>
    <w:p w14:paraId="16985F90"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О.А. Шелковникова</w:t>
      </w:r>
    </w:p>
    <w:p w14:paraId="6E96C325"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9. - Я на пенсии, но продолжаю работать. Подскажите, нужно ли мне при этом писать заявление на перерасчет пенсии?</w:t>
      </w:r>
    </w:p>
    <w:p w14:paraId="28C9463F"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У вас есть выбор: вы можете писать заявление на перерасчет пенсии, а можете не делать этого. По закону (Федеральный закон РФ от 30.06.2009 года № 142-ФЗ "О внесении изменений в Федеральный закон "О трудовых пенсиях в РФ") с 1 августа каждого года страховая часть пенсии подлежит автоматической корректировке. Данная корректировка предусматривает беззаявительный пересмотр страховой части трудовой пенсии на основании сведений о сумме страховых взносов пенсионера, которыми располагают органы Пенсионного фонда РФ, по состоянию на 1 июля года проведения такого пересмотра. Таким образом, вы можете воспользоваться этим правом, и вам ежегодно будет производиться корректировка в автоматическом режиме.</w:t>
      </w:r>
    </w:p>
    <w:p w14:paraId="4C98B6A1"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Вместе с тем вы можете отказаться от корректировки, и тогда за вами остается право заявительного перерасчета страховой части трудовой пенсии по старости или по инвалидности.</w:t>
      </w:r>
    </w:p>
    <w:p w14:paraId="19A30CDE"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lastRenderedPageBreak/>
        <w:t>Специалист КС                                                                                                              О.А. Шелковникова</w:t>
      </w:r>
    </w:p>
    <w:p w14:paraId="1F3153FA"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10. Я ухаживаю за человеком старше 80 лет. Каков порядок зачета в стаж периода ухода за указанным лицом?</w:t>
      </w:r>
    </w:p>
    <w:p w14:paraId="426F618E"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Период ухода за лицом, достигшим возраста 80 лет, осуществляемого трудоспособным лицом, в страховой стаж засчитывается. При этом стоит отметить, что указанный период подлежит зачету в страховой стаж в том случае, если ему предшествовал или за ним следовал период работы или иной деятельности независимо от их продолжительности. Также следует учитывать, что данный страховой стаж определяет только право на пенсию. Вместе с этим при расчете размера вашей трудовой пенсии период времени ухода за лицом, достигшим 80 лет, включен не будет. Надо отметить, что Федеральным законом от 21.03.2005 года № 18-ФЗ вам предусмотрено возмещение уплаты страховых взносов за периоды такого ухода. Размер возмещения за нестраховые периоды, в том числе и период ухода за лицом, достигшим возраста 80 лет, в каждом конкретном случае определяется индивидуально</w:t>
      </w:r>
    </w:p>
    <w:p w14:paraId="45FE6638"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О.А. Шелковникова</w:t>
      </w:r>
    </w:p>
    <w:p w14:paraId="4BA43FD2" w14:textId="77777777" w:rsidR="0004720A" w:rsidRPr="0004720A" w:rsidRDefault="0004720A" w:rsidP="000472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04720A">
        <w:rPr>
          <w:rFonts w:ascii="Arial" w:eastAsia="Times New Roman" w:hAnsi="Arial" w:cs="Arial"/>
          <w:b/>
          <w:bCs/>
          <w:color w:val="000000"/>
          <w:sz w:val="27"/>
          <w:szCs w:val="27"/>
          <w:lang w:eastAsia="ru-RU"/>
        </w:rPr>
        <w:t>11. Вопрос. Практически весь год мой ребенок-инвалид содержится в доме-интернате, где учится. На летние каникулы я забираю его домой, оформляя справку о периоде выбытия. Я не работаю. Имею ли я право на компенсационную выплату в связи с осуществлением ухода за ребенком-инвалидом?</w:t>
      </w:r>
    </w:p>
    <w:p w14:paraId="77312E15"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Ответ. Осуществление компенсационной выплаты прекращается в случае помещения нетрудоспособного гражданина в государственное или муниципальное стационарное учреждение социального обслуживания. На период осуществления ухода может быть установлена компенсационная выплата в соответствии с Указом Президента Российской Федерации от 26 декабря 2006 года №1455 "О компенсационных выплатах лицам, осуществляющим уход за нетрудоспособными гражданами". При этом выплата назначается с месяца, в котором лицо, осуществляющее уход, обратилось за ее назначением с заявлениями и всеми необходимыми для представления документами в орган, осуществляющий выплату пенсии ребенку-инвалиду, но не ранее дня возникновения права на указанную выплату.</w:t>
      </w:r>
    </w:p>
    <w:p w14:paraId="34C1D0D1"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О.А. Шелковникова</w:t>
      </w:r>
    </w:p>
    <w:p w14:paraId="0A74BF11"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12. Вопрос. Я пенсионер. Доставку моей трудовой пенсии по старости осуществляет "Почта России". Могу ли я для доставки единовременной выплаты пенсионных накоплений выбрать другую организацию?</w:t>
      </w:r>
    </w:p>
    <w:p w14:paraId="3BD29A2F"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xml:space="preserve">Ответ. Выплату застрахованному лицу средств пенсионных накоплений в размере, установленном решением об осуществлении единовременной выплаты, территориальный Пенсионный фонд РФ производит в срок, не превышающий двух месяцев со дня принятия этого решения. Денежные средства по выбору гражданина переводятся через отделение федеральной почтовой связи или перечисляются на счет гражданина в банке либо другой кредитной организации. При этом нет никаких нормативных требований об осуществлении единовременной выплаты средств пенсионных накоплений одновременно с выплатой соответствующей пенсии или требований о доставке единовременной выплаты через организацию, доставляющую гражданину пенсию. Таким образом, для получения единовременной выплаты </w:t>
      </w:r>
      <w:r w:rsidRPr="0004720A">
        <w:rPr>
          <w:rFonts w:ascii="Arial" w:eastAsia="Times New Roman" w:hAnsi="Arial" w:cs="Arial"/>
          <w:color w:val="000000"/>
          <w:bdr w:val="none" w:sz="0" w:space="0" w:color="auto" w:frame="1"/>
          <w:lang w:eastAsia="ru-RU"/>
        </w:rPr>
        <w:lastRenderedPageBreak/>
        <w:t>пенсионных накоплений гражданин может выбрать организацию, отличную от выбранной им для доставки пенсии.</w:t>
      </w:r>
    </w:p>
    <w:p w14:paraId="1971E0F5"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 КС                                                                                                              О.А. Шелковникова</w:t>
      </w:r>
    </w:p>
    <w:p w14:paraId="40CFCF5A" w14:textId="77777777" w:rsidR="0004720A" w:rsidRPr="0004720A" w:rsidRDefault="0004720A" w:rsidP="000472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04720A">
        <w:rPr>
          <w:rFonts w:ascii="Arial" w:eastAsia="Times New Roman" w:hAnsi="Arial" w:cs="Arial"/>
          <w:b/>
          <w:bCs/>
          <w:color w:val="000000"/>
          <w:sz w:val="27"/>
          <w:szCs w:val="27"/>
          <w:lang w:eastAsia="ru-RU"/>
        </w:rPr>
        <w:t>13. - Правда ли, что если материнский капитал направить на пенсию матери, то порядок наследования для него какой-то особый?</w:t>
      </w:r>
    </w:p>
    <w:p w14:paraId="7F5279F2" w14:textId="77777777" w:rsidR="0004720A" w:rsidRPr="0004720A" w:rsidRDefault="0004720A" w:rsidP="000472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04720A">
        <w:rPr>
          <w:rFonts w:ascii="Arial" w:eastAsia="Times New Roman" w:hAnsi="Arial" w:cs="Arial"/>
          <w:b/>
          <w:bCs/>
          <w:color w:val="000000"/>
          <w:sz w:val="27"/>
          <w:szCs w:val="27"/>
          <w:lang w:eastAsia="ru-RU"/>
        </w:rPr>
        <w:t>- Особенность в том, что остаток средств материнского (семейного) капитала, направленных на формирование накопительной части трудовой пенсии, а также дохода от их инвестирования, подлежит выплате иному кругу правопреемников, которыми являются только отец ребенка (усыновитель) или ребенок (дети), если нет отца.</w:t>
      </w:r>
    </w:p>
    <w:p w14:paraId="1A1D3958"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sz w:val="24"/>
          <w:szCs w:val="24"/>
          <w:bdr w:val="none" w:sz="0" w:space="0" w:color="auto" w:frame="1"/>
          <w:lang w:eastAsia="ru-RU"/>
        </w:rPr>
        <w:t>Но этот порядок действует, если владелец сертификата на материнский капитал оформил срочную пенсионную выплату накоплений, сформированных за счет "материнских" денег. В случае если пенсионер решил получить накопительную часть бессрочно и умер после ее назначения, средства пенсионных накоплений правопреемникам не передаются.</w:t>
      </w:r>
    </w:p>
    <w:p w14:paraId="6E2DA554"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Специалист</w:t>
      </w:r>
      <w:r w:rsidRPr="0004720A">
        <w:rPr>
          <w:rFonts w:ascii="Arial" w:eastAsia="Times New Roman" w:hAnsi="Arial" w:cs="Arial"/>
          <w:color w:val="000000"/>
          <w:sz w:val="24"/>
          <w:szCs w:val="24"/>
          <w:bdr w:val="none" w:sz="0" w:space="0" w:color="auto" w:frame="1"/>
          <w:lang w:eastAsia="ru-RU"/>
        </w:rPr>
        <w:t> КС                                                                     Я.В. Батомункуева</w:t>
      </w:r>
    </w:p>
    <w:p w14:paraId="682C88D7" w14:textId="77777777" w:rsidR="0004720A" w:rsidRPr="0004720A" w:rsidRDefault="0004720A" w:rsidP="000472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04720A">
        <w:rPr>
          <w:rFonts w:ascii="Arial" w:eastAsia="Times New Roman" w:hAnsi="Arial" w:cs="Arial"/>
          <w:b/>
          <w:bCs/>
          <w:color w:val="000000"/>
          <w:sz w:val="27"/>
          <w:szCs w:val="27"/>
          <w:lang w:eastAsia="ru-RU"/>
        </w:rPr>
        <w:t>14. - Моему второму ребенку скоро исполнится 3 года. Первый ребенок умер на четвертый день после рождения. Имею ли я в таком случае право на получение материнского капитала? Какие я должна предоставить документы?</w:t>
      </w:r>
    </w:p>
    <w:p w14:paraId="0F8A8DBB"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Для получения сертификата на материнский капитал необходимо предоставить следующие документы: заявление установленного образца; документ, удостоверяющий личность, место жительства, российское гражданство лица, имеющего право на получение материнского (семейного) капитала, то есть паспорт или заменяющий его документ; документы, подтверждающие рождение (усыновление) детей: свидетельства о рождении всех детей (для усыновленных - свидетельство об усыновлении); документы, подтверждающие российское гражданство ребенка (детей), рожденного (усыновленного) после 1 января 2007 года: свидетельство о рождении, в котором указано гражданство его родителей либо стоит штамп паспортно-визовой службы о гражданстве ребенка.</w:t>
      </w:r>
    </w:p>
    <w:p w14:paraId="516BE871"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Главная сложность, с которой сталкиваются при получении маткапитала родители, чей ребенок умер, - это отсутствие свидетельства о рождении ребенка. Согласно п. 3 ст. 4 Федерального закона от 28.07.2010 №241-ФЗ "О внесении изменений в отдельные законодательные акты Российской Федерации и о порядке предоставления единовременной выплаты за счет средств материнского (семейного) капитала" родители (один из родителей), дети которых умерли на первой неделе жизни начиная со дня вступления в силу Федерального закона от 15.11.1997 №143-ФЗ "Об актах гражданского состояния" (данный закон вступил в силу 20 ноября 1997 года), имеют право обратиться в органы записи актов гражданского состояния для получения свидетельства о рождении указанных детей в порядке, установленном Федеральным законом "Об актах гражданского состояния". Отметим, что ранее в законе "Об актах гражданского состояния" содержался запрет на выдачу свидетельства о рождении детей, умерших на первой неделе жизни.</w:t>
      </w:r>
    </w:p>
    <w:p w14:paraId="33C12905"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lastRenderedPageBreak/>
        <w:t>Следовательно, в настоящее время у вас имеется возможность получить свидетельство о рождении умершего ребенка, чтобы предоставить его в территориальный орган Пенсионного фонда Российской Федерации для подтверждения права на получение сертификата на материнский (семейный) капитал. Аналогичного мнения придерживается Конституционный суд РФ (Определение КС РФ от 30.9.2010 №1238-О-О).</w:t>
      </w:r>
    </w:p>
    <w:p w14:paraId="144F62DC"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sz w:val="24"/>
          <w:szCs w:val="24"/>
          <w:bdr w:val="none" w:sz="0" w:space="0" w:color="auto" w:frame="1"/>
          <w:lang w:eastAsia="ru-RU"/>
        </w:rPr>
        <w:t>Специалист КС                                                       Батомункуева Я.В.</w:t>
      </w:r>
    </w:p>
    <w:p w14:paraId="449054AF"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lang w:eastAsia="ru-RU"/>
        </w:rPr>
        <w:t>15. </w:t>
      </w:r>
      <w:r w:rsidRPr="0004720A">
        <w:rPr>
          <w:rFonts w:ascii="Arial" w:eastAsia="Times New Roman" w:hAnsi="Arial" w:cs="Arial"/>
          <w:color w:val="000000"/>
          <w:bdr w:val="none" w:sz="0" w:space="0" w:color="auto" w:frame="1"/>
          <w:lang w:eastAsia="ru-RU"/>
        </w:rPr>
        <w:t>- Мой сын развелся с женой, и дети остались вместе с ним. Причем младшему нет еще и года. Разъясните, пожалуйста, можно ли переоформить материнский капитал на отца? Какие для этого нужны документы?</w:t>
      </w:r>
    </w:p>
    <w:p w14:paraId="700D9157"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Вы не объяснили, по какой причине дети остались с отцом. А это очень важно, так как право на получение материнского капитала возникает у отца лишь в некоторых случаях.</w:t>
      </w:r>
    </w:p>
    <w:p w14:paraId="538DB9A7"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Во-первых, тогда, когда мать лишена родительских прав. Во-вторых, в случае совершения матерью умышленного преступления в отношении своих детей или своего ребенка. И в-третьих, в случае смерти матери.</w:t>
      </w:r>
    </w:p>
    <w:p w14:paraId="7F183007"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Документы для получения сертификата вам необходимо подать в территориальное управление Пенсионного фонда России по месту жительства.</w:t>
      </w:r>
    </w:p>
    <w:p w14:paraId="5DF7801E"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Пишете заявление, предъявляете документ, удостоверяющий личность, место жительства или фактического проживания, а также документы, подтверждающие рождение или усыновление детей - свидетельство о рождении.</w:t>
      </w:r>
    </w:p>
    <w:p w14:paraId="7AFAD73C"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sz w:val="24"/>
          <w:szCs w:val="24"/>
          <w:bdr w:val="none" w:sz="0" w:space="0" w:color="auto" w:frame="1"/>
          <w:lang w:eastAsia="ru-RU"/>
        </w:rPr>
        <w:t>Специалист КС                                                       Батомункуева Я.В.</w:t>
      </w:r>
    </w:p>
    <w:p w14:paraId="04201EEC"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16. - У меня умерла жена. Материнский капитал, который положен был ей после рождения третьего ребенка, получить не успела. Передается ли материнский капитал по наследству?</w:t>
      </w:r>
    </w:p>
    <w:p w14:paraId="5F4EFC9A"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Материнский капитал по наследству не передается. В случае смерти женщины право распоряжаться средствами материнского капитала переходит к отцу либо к детям, если женщина самостоятельно воспитывала их.</w:t>
      </w:r>
    </w:p>
    <w:p w14:paraId="743D9AFA"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Но при этом следует помнить о том, что материнский капитал можно направить только на улучшение жилищных условий, обучение детей или формирование накопительной части пенсии матери.</w:t>
      </w:r>
    </w:p>
    <w:p w14:paraId="7A6F4C66"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sz w:val="24"/>
          <w:szCs w:val="24"/>
          <w:bdr w:val="none" w:sz="0" w:space="0" w:color="auto" w:frame="1"/>
          <w:lang w:eastAsia="ru-RU"/>
        </w:rPr>
        <w:t>Специалист КС                                                       Батомункуева Я.В.</w:t>
      </w:r>
    </w:p>
    <w:p w14:paraId="1AD2CE55"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17. - Можно ли одновременно использовать средства материнского капитала на оплату обучения старшего ребенка в вузе и пребывание младшего ребенка в детском саду?</w:t>
      </w:r>
    </w:p>
    <w:p w14:paraId="24424E4D"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 Да, вы можете использовать эти средства и на оплату обучения студента в вузе, и на пребывание ребенка в детском саду. Единственное условие - ребенку, давшему право на получение сертификата, должно исполниться три года.</w:t>
      </w:r>
    </w:p>
    <w:p w14:paraId="1EC29506"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sz w:val="24"/>
          <w:szCs w:val="24"/>
          <w:bdr w:val="none" w:sz="0" w:space="0" w:color="auto" w:frame="1"/>
          <w:lang w:eastAsia="ru-RU"/>
        </w:rPr>
        <w:t>Специалист КС                                                       Батомункуева Я.В.</w:t>
      </w:r>
    </w:p>
    <w:p w14:paraId="29DBD1BC" w14:textId="77777777" w:rsidR="0004720A" w:rsidRPr="0004720A" w:rsidRDefault="0004720A" w:rsidP="0004720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04720A">
        <w:rPr>
          <w:rFonts w:ascii="Arial" w:eastAsia="Times New Roman" w:hAnsi="Arial" w:cs="Arial"/>
          <w:b/>
          <w:bCs/>
          <w:color w:val="000000"/>
          <w:sz w:val="27"/>
          <w:szCs w:val="27"/>
          <w:lang w:eastAsia="ru-RU"/>
        </w:rPr>
        <w:t>18. С отцом моего ребенка я не состояла в браке. Может ли мне быть назначена пенсия по потере кормильца, если отец ребенка умер в 1999 году перед рождением нашего сына?</w:t>
      </w:r>
    </w:p>
    <w:p w14:paraId="7109E8DE"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lastRenderedPageBreak/>
        <w:t>В соответствии со статьей 9 Федерального закона от 17 декабря 2001 года № 173-ФЗ "О трудовых пенсиях в Российской Федерации" (далее Закон № 173-ФЗ) право на трудовую пенсию по случаю потери кормильца имеют нетрудоспособные члены семьи умершего кормильца, состоявшие на его иждивении.</w:t>
      </w:r>
    </w:p>
    <w:p w14:paraId="2437891B"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Действующее законодательство определяет понятие иждивения в части 3 статьи 9 Закона N 173-ФЗ, которая гласит, что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В то же время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достигшими возраста 18 лет.</w:t>
      </w:r>
    </w:p>
    <w:p w14:paraId="01939F6A"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При обращении за назначением трудовой пенсии по случаю потери кормильца должны быть представлены документы, подтверждающие родственные отношения с умершим кормильцем. Это обстоятельство можно установить из свидетельства о государственной регистрации акта гражданского состояния (свидетельство о рождении ребенка), в котором умерший должен быть указан как отец ребенка. В случае отсутствия соответствующих сведений факт отцовства может быть установлен в судебном порядке по правилам, предусмотренным гражданским процессуальным законодательством, в том числе и в случае смерти лица, которое признавало себя отцом ребенка, но не состояло в браке с матерью ребенка (статья 50 Семейного кодекса РФ (далее СК РФ).</w:t>
      </w:r>
    </w:p>
    <w:p w14:paraId="17574761"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В соответствии с Законом № 173-ФЗ нетрудоспособными членами семьи умершего кормильца признаются, в частности, супруг умершего кормильца, если он занят уходом за детьми умершего кормильца, не достигшими 14 лет, имеющими право на трудовую пенсию по случаю потери кормильца и не работающими, а также супруг умершего кормильца, если он достиг возраста 55 лет (для женщины) либо является инвалидом, имеющим ограничение способности к трудовой деятельности. Правовое регулирование брачных отношений в Российской Федерации осуществляется только государством. Поскольку в статье 10 СК предусмотрена только одна форма заключения брака в органах записи актов гражданского состояния, соответственно, права и обязанности супругов возникают со дня государственной регистрации заключения брака в органах записи актов гражданского состояния.</w:t>
      </w:r>
    </w:p>
    <w:p w14:paraId="0A5A0B9D"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bdr w:val="none" w:sz="0" w:space="0" w:color="auto" w:frame="1"/>
          <w:lang w:eastAsia="ru-RU"/>
        </w:rPr>
        <w:t>В настоящее время закон не признает незарегистрированный брак и не считает браком сожительство мужчины и женщины. Круг лиц, имеющих право на получение пенсии по случаю потери кормильца, определенный пенсионным законодательством, расширительному толкованию не подлежит, в связи с чем оснований для получения вами пенсии по потере кормильца не имеется, поскольку брак с умершим не был заключен в соответствии с законодательством РФ.</w:t>
      </w:r>
    </w:p>
    <w:p w14:paraId="3B7C4DEE" w14:textId="77777777" w:rsidR="0004720A" w:rsidRPr="0004720A" w:rsidRDefault="0004720A" w:rsidP="0004720A">
      <w:pPr>
        <w:shd w:val="clear" w:color="auto" w:fill="FFFFFF"/>
        <w:spacing w:before="100" w:beforeAutospacing="1" w:after="100" w:afterAutospacing="1" w:line="240" w:lineRule="auto"/>
        <w:rPr>
          <w:rFonts w:ascii="Arial" w:eastAsia="Times New Roman" w:hAnsi="Arial" w:cs="Arial"/>
          <w:color w:val="000000"/>
          <w:lang w:eastAsia="ru-RU"/>
        </w:rPr>
      </w:pPr>
      <w:r w:rsidRPr="0004720A">
        <w:rPr>
          <w:rFonts w:ascii="Arial" w:eastAsia="Times New Roman" w:hAnsi="Arial" w:cs="Arial"/>
          <w:color w:val="000000"/>
          <w:sz w:val="24"/>
          <w:szCs w:val="24"/>
          <w:bdr w:val="none" w:sz="0" w:space="0" w:color="auto" w:frame="1"/>
          <w:lang w:eastAsia="ru-RU"/>
        </w:rPr>
        <w:t>Специалист КС                                                                   О.А. Шелковникова</w:t>
      </w:r>
    </w:p>
    <w:p w14:paraId="71693823" w14:textId="77777777" w:rsidR="009A286F" w:rsidRDefault="009A286F">
      <w:bookmarkStart w:id="0" w:name="_GoBack"/>
      <w:bookmarkEnd w:id="0"/>
    </w:p>
    <w:sectPr w:rsidR="009A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6F"/>
    <w:rsid w:val="0004720A"/>
    <w:rsid w:val="009A2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55B21-AEB0-48E9-8BAD-A444E8F2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472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72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472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3203</Words>
  <Characters>18259</Characters>
  <Application>Microsoft Office Word</Application>
  <DocSecurity>0</DocSecurity>
  <Lines>152</Lines>
  <Paragraphs>42</Paragraphs>
  <ScaleCrop>false</ScaleCrop>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2020-02-13T18:46:00Z</dcterms:created>
  <dcterms:modified xsi:type="dcterms:W3CDTF">2020-02-13T18:47:00Z</dcterms:modified>
</cp:coreProperties>
</file>