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E9" w:rsidRPr="000657E9" w:rsidRDefault="000657E9" w:rsidP="0006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57E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80F9B" wp14:editId="6FAB9E73">
            <wp:extent cx="690245" cy="7677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E9" w:rsidRPr="000657E9" w:rsidRDefault="000657E9" w:rsidP="0006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657E9" w:rsidRPr="000657E9" w:rsidRDefault="000657E9" w:rsidP="000657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57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 СЕЛЬСКОЕ ПОСЕЛЕНИЕ «ИВОЛГИНСКОЕ» ИВОЛГИНСКОГО РАЙОНА РЕСПУБЛИКИ БУРЯТИЯ</w:t>
      </w:r>
    </w:p>
    <w:p w:rsidR="000657E9" w:rsidRPr="000657E9" w:rsidRDefault="000657E9" w:rsidP="0006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 РЕСПУБЛИКЫН ИВАЛГЫН АЙМАГАЙ</w:t>
      </w:r>
    </w:p>
    <w:p w:rsidR="000657E9" w:rsidRPr="000657E9" w:rsidRDefault="000657E9" w:rsidP="0006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«ИВАЛГЫН» ХҮДӨӨГЭЙ ҺУУРИН ГАЗАРАЙ</w:t>
      </w:r>
    </w:p>
    <w:p w:rsidR="000657E9" w:rsidRPr="000657E9" w:rsidRDefault="000657E9" w:rsidP="0006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МУНИЦИПАЛЬНА БАЙГУУЛАМЖА ЗАХИРГААН</w:t>
      </w:r>
    </w:p>
    <w:p w:rsidR="000657E9" w:rsidRPr="000657E9" w:rsidRDefault="000657E9" w:rsidP="000657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57E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8642" wp14:editId="312D5BC8">
                <wp:simplePos x="0" y="0"/>
                <wp:positionH relativeFrom="column">
                  <wp:posOffset>50165</wp:posOffset>
                </wp:positionH>
                <wp:positionV relativeFrom="paragraph">
                  <wp:posOffset>155575</wp:posOffset>
                </wp:positionV>
                <wp:extent cx="6078855" cy="0"/>
                <wp:effectExtent l="36830" t="29845" r="37465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12.25pt" to="4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sPHwIAADo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0657E9" w:rsidRPr="000657E9" w:rsidRDefault="000657E9" w:rsidP="00065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7E9" w:rsidRPr="000657E9" w:rsidRDefault="000657E9" w:rsidP="00065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57E9" w:rsidRPr="000657E9" w:rsidRDefault="000657E9" w:rsidP="000657E9">
      <w:pPr>
        <w:tabs>
          <w:tab w:val="left" w:pos="37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E9" w:rsidRPr="000657E9" w:rsidRDefault="000657E9" w:rsidP="000657E9">
      <w:pPr>
        <w:tabs>
          <w:tab w:val="left" w:pos="37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657E9">
        <w:rPr>
          <w:rFonts w:ascii="Times New Roman" w:eastAsia="Calibri" w:hAnsi="Times New Roman" w:cs="Times New Roman"/>
          <w:sz w:val="26"/>
          <w:szCs w:val="26"/>
          <w:lang w:eastAsia="ru-RU"/>
        </w:rPr>
        <w:t>от «</w:t>
      </w:r>
      <w:r w:rsidR="00442191">
        <w:rPr>
          <w:rFonts w:ascii="Times New Roman" w:eastAsia="Calibri" w:hAnsi="Times New Roman" w:cs="Times New Roman"/>
          <w:sz w:val="26"/>
          <w:szCs w:val="26"/>
          <w:lang w:eastAsia="ru-RU"/>
        </w:rPr>
        <w:t>13</w:t>
      </w:r>
      <w:r w:rsidRPr="000657E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4421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декабря </w:t>
      </w:r>
      <w:r w:rsidRPr="000657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2021 года                                                                   </w:t>
      </w:r>
      <w:r w:rsidR="004421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0657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442191">
        <w:rPr>
          <w:rFonts w:ascii="Times New Roman" w:eastAsia="Calibri" w:hAnsi="Times New Roman" w:cs="Times New Roman"/>
          <w:sz w:val="26"/>
          <w:szCs w:val="26"/>
          <w:lang w:eastAsia="ru-RU"/>
        </w:rPr>
        <w:t>279</w:t>
      </w:r>
    </w:p>
    <w:p w:rsidR="007111C5" w:rsidRDefault="000657E9" w:rsidP="00265229">
      <w:pPr>
        <w:tabs>
          <w:tab w:val="left" w:pos="3738"/>
        </w:tabs>
        <w:spacing w:after="0" w:line="240" w:lineRule="auto"/>
        <w:jc w:val="center"/>
        <w:rPr>
          <w:color w:val="000000"/>
          <w:sz w:val="27"/>
          <w:szCs w:val="27"/>
        </w:rPr>
      </w:pPr>
      <w:r w:rsidRPr="000657E9">
        <w:rPr>
          <w:rFonts w:ascii="Times New Roman" w:eastAsia="Calibri" w:hAnsi="Times New Roman" w:cs="Times New Roman"/>
          <w:sz w:val="26"/>
          <w:szCs w:val="26"/>
          <w:lang w:eastAsia="ru-RU"/>
        </w:rPr>
        <w:t>с. Иволгинск</w:t>
      </w:r>
    </w:p>
    <w:p w:rsidR="007111C5" w:rsidRPr="00265229" w:rsidRDefault="007111C5" w:rsidP="007111C5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265229">
        <w:rPr>
          <w:b/>
          <w:color w:val="000000"/>
          <w:sz w:val="27"/>
          <w:szCs w:val="27"/>
        </w:rPr>
        <w:t>Об утверждении Порядка привлечения остатков средств на единый счет бюджета муниципального образования сельское поселение «Иволгинское» и возврата привлеченных средств</w:t>
      </w:r>
    </w:p>
    <w:bookmarkEnd w:id="0"/>
    <w:p w:rsidR="006F07DB" w:rsidRDefault="007111C5" w:rsidP="00265229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пунктом 10 статьи 236.1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</w:t>
      </w:r>
      <w:proofErr w:type="gramEnd"/>
      <w:r>
        <w:rPr>
          <w:color w:val="000000"/>
          <w:sz w:val="27"/>
          <w:szCs w:val="27"/>
        </w:rPr>
        <w:t xml:space="preserve">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265229">
        <w:rPr>
          <w:color w:val="000000"/>
          <w:sz w:val="27"/>
          <w:szCs w:val="27"/>
        </w:rPr>
        <w:t xml:space="preserve">  </w:t>
      </w:r>
    </w:p>
    <w:p w:rsidR="007111C5" w:rsidRPr="007111C5" w:rsidRDefault="00265229" w:rsidP="00265229">
      <w:pPr>
        <w:pStyle w:val="a3"/>
        <w:ind w:firstLine="708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111C5" w:rsidRPr="007111C5">
        <w:rPr>
          <w:b/>
          <w:color w:val="000000"/>
          <w:sz w:val="27"/>
          <w:szCs w:val="27"/>
        </w:rPr>
        <w:t>ПОСТАНОВЛЯЮ: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Порядок привлечения остатков средств на единый счет бюджета муниципального образования сельское поселение «Иволгинское» и возврата привлеченных средств согласно приложению.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Обнародовать настоящее постановление на стендах организаций и учреждений муниципального образования сельское поселение «Иволгинское» и разместить на официальном сайте сельского поселен</w:t>
      </w:r>
      <w:r w:rsidR="00414F5C">
        <w:rPr>
          <w:color w:val="000000"/>
          <w:sz w:val="27"/>
          <w:szCs w:val="27"/>
        </w:rPr>
        <w:t>ия «Иволгинское» иволгинское.рф.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 Настоящее постановление вступает в силу момента  обнародования.</w:t>
      </w:r>
    </w:p>
    <w:p w:rsidR="007111C5" w:rsidRDefault="007111C5" w:rsidP="006F07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</w:t>
      </w:r>
      <w:r w:rsidR="006F07DB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муниципального образования </w:t>
      </w:r>
    </w:p>
    <w:p w:rsidR="007111C5" w:rsidRDefault="007111C5" w:rsidP="006F07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сельское поселение «Иволгинское</w:t>
      </w:r>
      <w:r w:rsidR="006F07DB">
        <w:rPr>
          <w:color w:val="000000"/>
          <w:sz w:val="27"/>
          <w:szCs w:val="27"/>
        </w:rPr>
        <w:t xml:space="preserve">»  </w:t>
      </w:r>
      <w:r>
        <w:rPr>
          <w:color w:val="000000"/>
          <w:sz w:val="27"/>
          <w:szCs w:val="27"/>
        </w:rPr>
        <w:t xml:space="preserve">                                    </w:t>
      </w:r>
      <w:proofErr w:type="spellStart"/>
      <w:r w:rsidR="006F07DB">
        <w:rPr>
          <w:color w:val="000000"/>
          <w:sz w:val="27"/>
          <w:szCs w:val="27"/>
        </w:rPr>
        <w:t>А.Ц.Мункуев</w:t>
      </w:r>
      <w:proofErr w:type="spellEnd"/>
    </w:p>
    <w:p w:rsidR="006F07DB" w:rsidRDefault="006F07DB" w:rsidP="007111C5">
      <w:pPr>
        <w:jc w:val="right"/>
        <w:rPr>
          <w:rFonts w:ascii="Times New Roman" w:hAnsi="Times New Roman" w:cs="Times New Roman"/>
        </w:rPr>
      </w:pPr>
    </w:p>
    <w:p w:rsidR="007111C5" w:rsidRDefault="007111C5" w:rsidP="007111C5">
      <w:pPr>
        <w:jc w:val="right"/>
        <w:rPr>
          <w:rFonts w:ascii="Times New Roman" w:hAnsi="Times New Roman" w:cs="Times New Roman"/>
        </w:rPr>
      </w:pPr>
      <w:r w:rsidRPr="007111C5">
        <w:rPr>
          <w:rFonts w:ascii="Times New Roman" w:hAnsi="Times New Roman" w:cs="Times New Roman"/>
        </w:rPr>
        <w:lastRenderedPageBreak/>
        <w:t xml:space="preserve">Приложение </w:t>
      </w:r>
    </w:p>
    <w:p w:rsidR="007111C5" w:rsidRDefault="007111C5" w:rsidP="007111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7111C5" w:rsidRDefault="007111C5" w:rsidP="007111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«Иволгинское»</w:t>
      </w:r>
    </w:p>
    <w:p w:rsidR="007111C5" w:rsidRPr="007111C5" w:rsidRDefault="007111C5" w:rsidP="007111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 2021  № _____</w:t>
      </w:r>
    </w:p>
    <w:p w:rsidR="007111C5" w:rsidRDefault="007111C5"/>
    <w:p w:rsidR="007111C5" w:rsidRPr="00430BA9" w:rsidRDefault="007111C5" w:rsidP="007111C5">
      <w:pPr>
        <w:pStyle w:val="a3"/>
        <w:jc w:val="center"/>
        <w:rPr>
          <w:b/>
          <w:color w:val="000000"/>
          <w:sz w:val="27"/>
          <w:szCs w:val="27"/>
        </w:rPr>
      </w:pPr>
      <w:r w:rsidRPr="00430BA9">
        <w:rPr>
          <w:b/>
          <w:color w:val="000000"/>
          <w:sz w:val="27"/>
          <w:szCs w:val="27"/>
        </w:rPr>
        <w:t>Порядок</w:t>
      </w:r>
    </w:p>
    <w:p w:rsidR="007111C5" w:rsidRPr="00430BA9" w:rsidRDefault="007111C5" w:rsidP="007111C5">
      <w:pPr>
        <w:pStyle w:val="a3"/>
        <w:jc w:val="center"/>
        <w:rPr>
          <w:b/>
          <w:color w:val="000000"/>
          <w:sz w:val="27"/>
          <w:szCs w:val="27"/>
        </w:rPr>
      </w:pPr>
      <w:r w:rsidRPr="00430BA9">
        <w:rPr>
          <w:b/>
          <w:color w:val="000000"/>
          <w:sz w:val="27"/>
          <w:szCs w:val="27"/>
        </w:rPr>
        <w:t>привлечения остатков средств на единый счет бюджета муниципального образования сельское поселение «Иволгинское» и возврата привлеченных средств</w:t>
      </w:r>
    </w:p>
    <w:p w:rsidR="007111C5" w:rsidRPr="00430BA9" w:rsidRDefault="007111C5" w:rsidP="00430BA9">
      <w:pPr>
        <w:pStyle w:val="a3"/>
        <w:jc w:val="center"/>
        <w:rPr>
          <w:b/>
          <w:color w:val="000000"/>
          <w:sz w:val="27"/>
          <w:szCs w:val="27"/>
        </w:rPr>
      </w:pPr>
      <w:r w:rsidRPr="00430BA9">
        <w:rPr>
          <w:b/>
          <w:color w:val="000000"/>
          <w:sz w:val="27"/>
          <w:szCs w:val="27"/>
        </w:rPr>
        <w:t>Общие положения о привлечении остатков средств на единый счет бюджета и их возврате.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Настоящий Порядок устанавливает правила: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привлечения Администрацией сельского поселения «Иволгинское» (далее - Администрация) остатков средств на единый счет бюджета муниципального образования сельское поселение «Иволгинское» (далее - единый счет местного бюджета) за счет средств на следующих казначейских счетах: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казначейский счет для осуществления и отражения операций с денежными средствами, поступающими во временное распоряжение;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казначейский счет для осуществления и отражения операций с денежными средствами юридических лиц, не являющихся участниками бюджетного процесса;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возврата с единого счета местного бюджета на соответствующие казначейские счета, с которых они были ранее перечислены.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Администрация осуществляет учет сре</w:t>
      </w:r>
      <w:proofErr w:type="gramStart"/>
      <w:r>
        <w:rPr>
          <w:color w:val="000000"/>
          <w:sz w:val="27"/>
          <w:szCs w:val="27"/>
        </w:rPr>
        <w:t>дств в ч</w:t>
      </w:r>
      <w:proofErr w:type="gramEnd"/>
      <w:r>
        <w:rPr>
          <w:color w:val="000000"/>
          <w:sz w:val="27"/>
          <w:szCs w:val="27"/>
        </w:rPr>
        <w:t>асти сумм, поступивших на единый счет местного бюджета с казначейских счетов и перечисленных с единого счета местного бюджета на казначейские счета, с которых они были ранее привлечены.</w:t>
      </w:r>
    </w:p>
    <w:p w:rsidR="007111C5" w:rsidRPr="00430BA9" w:rsidRDefault="007111C5" w:rsidP="00430BA9">
      <w:pPr>
        <w:pStyle w:val="a3"/>
        <w:jc w:val="center"/>
        <w:rPr>
          <w:b/>
          <w:color w:val="000000"/>
          <w:sz w:val="27"/>
          <w:szCs w:val="27"/>
        </w:rPr>
      </w:pPr>
      <w:r w:rsidRPr="00430BA9">
        <w:rPr>
          <w:b/>
          <w:color w:val="000000"/>
          <w:sz w:val="27"/>
          <w:szCs w:val="27"/>
        </w:rPr>
        <w:t xml:space="preserve">Условия и порядок привлечения остатков средств на </w:t>
      </w:r>
      <w:r w:rsidR="00430BA9">
        <w:rPr>
          <w:b/>
          <w:color w:val="000000"/>
          <w:sz w:val="27"/>
          <w:szCs w:val="27"/>
        </w:rPr>
        <w:t xml:space="preserve"> </w:t>
      </w:r>
      <w:r w:rsidRPr="00430BA9">
        <w:rPr>
          <w:b/>
          <w:color w:val="000000"/>
          <w:sz w:val="27"/>
          <w:szCs w:val="27"/>
        </w:rPr>
        <w:t>единый счет местного бюджета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Администрация обеспечивает привлечение на единый счет местного бюджета остатков средств на казначейских счетах, сложившихся после исполнения распоряжений о совершении казначейских платежей (далее - распоряжения), представленных Администрацией в соответствии с Правилами организации и функционирования системы казначейских платежей, установленными в соответствии со статьей 242.7 Бюджетного кодекса Российской Федерации.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 Администрация представляет распоряжения в территориальный орган УФК по Республике Бурятия в срок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7111C5" w:rsidRDefault="007111C5" w:rsidP="007111C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Объем привлекаемых средств на единый счет местного бюджета должен обеспечивать достаточность средств на соответствующем казначейском счете для осуществления в рабочий день, следующий за днем привлечения средств на единый счет местного бюджета, выплат с указанного счета на основании распоряжений и определяется с учетом остатка средств на казначейском счете на начало текущего дня, возврата привлеченных средств в течение текущего дня, суммы исполненных</w:t>
      </w:r>
      <w:proofErr w:type="gramEnd"/>
      <w:r>
        <w:rPr>
          <w:color w:val="000000"/>
          <w:sz w:val="27"/>
          <w:szCs w:val="27"/>
        </w:rPr>
        <w:t xml:space="preserve"> и неисполненных распоряжений.</w:t>
      </w:r>
    </w:p>
    <w:p w:rsidR="00066E87" w:rsidRPr="00066E87" w:rsidRDefault="00066E87" w:rsidP="0006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66E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Условия и порядок возврата средств, привлеченных на единый счет местного бюджета</w:t>
      </w:r>
    </w:p>
    <w:p w:rsidR="00066E87" w:rsidRPr="00066E87" w:rsidRDefault="00066E87" w:rsidP="0006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E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Администрация осуществляет возврат привлеченных средств на казначейские счета, с которых они были ранее перечислены,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066E87" w:rsidRPr="00066E87" w:rsidRDefault="00066E87" w:rsidP="0006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E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Объем средств, подлежащих возврату на соответствующий казначейский счет, определяется с учетом остатка средств на казначейском счете на начало текущего дня, возврата привлеченных сре</w:t>
      </w:r>
      <w:proofErr w:type="gramStart"/>
      <w:r w:rsidRPr="00066E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т</w:t>
      </w:r>
      <w:proofErr w:type="gramEnd"/>
      <w:r w:rsidRPr="00066E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ечение текущего дня, суммы исполненных и неисполненных распоряжений.</w:t>
      </w:r>
    </w:p>
    <w:p w:rsidR="00066E87" w:rsidRPr="00066E87" w:rsidRDefault="00066E87" w:rsidP="0006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E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Перечисление средств с единого счета местного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областного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p w:rsidR="007111C5" w:rsidRDefault="007111C5" w:rsidP="00066E87">
      <w:pPr>
        <w:jc w:val="both"/>
      </w:pPr>
    </w:p>
    <w:p w:rsidR="007111C5" w:rsidRDefault="007111C5" w:rsidP="007111C5">
      <w:pPr>
        <w:jc w:val="both"/>
      </w:pPr>
    </w:p>
    <w:p w:rsidR="007111C5" w:rsidRDefault="007111C5" w:rsidP="007111C5">
      <w:pPr>
        <w:jc w:val="both"/>
      </w:pPr>
    </w:p>
    <w:p w:rsidR="007111C5" w:rsidRPr="00442191" w:rsidRDefault="007111C5" w:rsidP="007111C5">
      <w:pPr>
        <w:jc w:val="both"/>
      </w:pPr>
    </w:p>
    <w:p w:rsidR="007111C5" w:rsidRDefault="007111C5" w:rsidP="007111C5">
      <w:pPr>
        <w:jc w:val="both"/>
      </w:pPr>
    </w:p>
    <w:sectPr w:rsidR="007111C5" w:rsidSect="002652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C5"/>
    <w:rsid w:val="00054C2A"/>
    <w:rsid w:val="000657E9"/>
    <w:rsid w:val="00066E87"/>
    <w:rsid w:val="00180CDA"/>
    <w:rsid w:val="00265229"/>
    <w:rsid w:val="00414F5C"/>
    <w:rsid w:val="00430BA9"/>
    <w:rsid w:val="00442191"/>
    <w:rsid w:val="004862E2"/>
    <w:rsid w:val="006F07DB"/>
    <w:rsid w:val="007111C5"/>
    <w:rsid w:val="008B10AD"/>
    <w:rsid w:val="00E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6</cp:revision>
  <cp:lastPrinted>2021-11-15T02:00:00Z</cp:lastPrinted>
  <dcterms:created xsi:type="dcterms:W3CDTF">2021-06-03T01:12:00Z</dcterms:created>
  <dcterms:modified xsi:type="dcterms:W3CDTF">2021-12-17T05:58:00Z</dcterms:modified>
</cp:coreProperties>
</file>