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5B" w:rsidRDefault="00063D5B" w:rsidP="00063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28955" cy="4629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D5B" w:rsidRDefault="00063D5B" w:rsidP="00063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063D5B" w:rsidRDefault="00063D5B" w:rsidP="00063D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Иволгинского района Республики Бурятия</w:t>
      </w:r>
    </w:p>
    <w:p w:rsidR="00063D5B" w:rsidRDefault="009C5EBC" w:rsidP="00063D5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lang w:eastAsia="en-US"/>
        </w:rPr>
        <w:pict>
          <v:line id="Line 2" o:spid="_x0000_s1027" style="position:absolute;left:0;text-align:left;z-index:251659264;visibility:visibl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" strokeweight="3.5pt">
            <v:stroke linestyle="thickThin"/>
          </v:line>
        </w:pict>
      </w:r>
    </w:p>
    <w:p w:rsidR="00063D5B" w:rsidRDefault="00063D5B" w:rsidP="00063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671050, Республика Бурятия, Иволгинский район, с. Иволгинск ул.</w:t>
      </w:r>
      <w:r w:rsidR="00A459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Ленина, 23</w:t>
      </w:r>
    </w:p>
    <w:p w:rsidR="00063D5B" w:rsidRDefault="00063D5B" w:rsidP="00063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8(30140) 41-0-67 факс 8(30140) 41-0-65</w:t>
      </w:r>
    </w:p>
    <w:p w:rsidR="00063D5B" w:rsidRDefault="00063D5B" w:rsidP="00063D5B">
      <w:pPr>
        <w:spacing w:after="0"/>
        <w:rPr>
          <w:rFonts w:ascii="Times New Roman" w:hAnsi="Times New Roman"/>
          <w:sz w:val="28"/>
          <w:szCs w:val="28"/>
        </w:rPr>
      </w:pPr>
    </w:p>
    <w:p w:rsidR="00063D5B" w:rsidRDefault="00063D5B" w:rsidP="00063D5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caps/>
          <w:sz w:val="28"/>
          <w:szCs w:val="28"/>
        </w:rPr>
        <w:t xml:space="preserve"> Е Ш Е Н И Е</w:t>
      </w:r>
    </w:p>
    <w:p w:rsidR="00063D5B" w:rsidRDefault="00063D5B" w:rsidP="00063D5B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63D5B" w:rsidRDefault="009C5EBC" w:rsidP="00063D5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«28</w:t>
      </w:r>
      <w:r w:rsidR="00063D5B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июня </w:t>
      </w:r>
      <w:r w:rsidR="00063D5B">
        <w:rPr>
          <w:rFonts w:ascii="Times New Roman" w:hAnsi="Times New Roman"/>
          <w:b/>
          <w:sz w:val="28"/>
          <w:szCs w:val="28"/>
        </w:rPr>
        <w:t xml:space="preserve">2022 г.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109</w:t>
      </w:r>
    </w:p>
    <w:p w:rsidR="00063D5B" w:rsidRDefault="00063D5B" w:rsidP="00063D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Иволгинск</w:t>
      </w:r>
    </w:p>
    <w:p w:rsidR="00063D5B" w:rsidRDefault="00063D5B" w:rsidP="00063D5B">
      <w:pPr>
        <w:spacing w:after="0"/>
        <w:rPr>
          <w:rFonts w:ascii="Times New Roman" w:hAnsi="Times New Roman"/>
          <w:sz w:val="28"/>
          <w:szCs w:val="28"/>
        </w:rPr>
      </w:pPr>
    </w:p>
    <w:p w:rsidR="00063D5B" w:rsidRDefault="00063D5B" w:rsidP="00063D5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 в  Решение Совета депутатов муниципального образования сельское поселение «Иволгинское» Иволгинского района Республики Бурятия от 30.12.2019 № 49 «О мерах по противодействию коррупции в отношении депутатов МО СП «Иволгинское»</w:t>
      </w:r>
    </w:p>
    <w:p w:rsidR="00063D5B" w:rsidRPr="00063D5B" w:rsidRDefault="00063D5B" w:rsidP="00063D5B">
      <w:pPr>
        <w:jc w:val="both"/>
        <w:rPr>
          <w:rFonts w:ascii="Times New Roman" w:hAnsi="Times New Roman" w:cs="Times New Roman"/>
          <w:sz w:val="24"/>
          <w:szCs w:val="24"/>
        </w:rPr>
      </w:pPr>
      <w:r w:rsidRPr="00063D5B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063D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63D5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7" w:history="1">
        <w:r w:rsidRPr="00063D5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63D5B">
        <w:rPr>
          <w:rFonts w:ascii="Times New Roman" w:hAnsi="Times New Roman" w:cs="Times New Roman"/>
          <w:color w:val="000000"/>
          <w:sz w:val="24"/>
          <w:szCs w:val="24"/>
        </w:rPr>
        <w:t xml:space="preserve"> от 25.12.2008 № 273-ФЗ «О противодействии коррупции», Федеральным </w:t>
      </w:r>
      <w:hyperlink r:id="rId8" w:history="1">
        <w:r w:rsidRPr="00063D5B"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063D5B">
        <w:rPr>
          <w:rFonts w:ascii="Times New Roman" w:hAnsi="Times New Roman" w:cs="Times New Roman"/>
          <w:color w:val="000000"/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063D5B">
          <w:rPr>
            <w:rFonts w:ascii="Times New Roman" w:hAnsi="Times New Roman" w:cs="Times New Roman"/>
            <w:color w:val="000000"/>
            <w:sz w:val="24"/>
            <w:szCs w:val="24"/>
          </w:rPr>
          <w:t>Указом</w:t>
        </w:r>
      </w:hyperlink>
      <w:r w:rsidRPr="00063D5B">
        <w:rPr>
          <w:rFonts w:ascii="Times New Roman" w:hAnsi="Times New Roman" w:cs="Times New Roman"/>
          <w:color w:val="000000"/>
          <w:sz w:val="24"/>
          <w:szCs w:val="24"/>
        </w:rPr>
        <w:t xml:space="preserve"> Президента Российской Федерации от 21.09.2009 № 1066 «О проверке достоверности и полноты сведений, представляемых гражданами</w:t>
      </w:r>
      <w:r w:rsidRPr="00063D5B">
        <w:rPr>
          <w:rFonts w:ascii="Times New Roman" w:hAnsi="Times New Roman" w:cs="Times New Roman"/>
          <w:sz w:val="24"/>
          <w:szCs w:val="24"/>
        </w:rPr>
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и</w:t>
      </w:r>
      <w:proofErr w:type="gramEnd"/>
      <w:r w:rsidRPr="00063D5B">
        <w:rPr>
          <w:rFonts w:ascii="Times New Roman" w:hAnsi="Times New Roman" w:cs="Times New Roman"/>
          <w:sz w:val="24"/>
          <w:szCs w:val="24"/>
        </w:rPr>
        <w:t xml:space="preserve"> соблюдения ограничений лицами, замещающими государственные должности Российской Федерации», Уставом МО СП «Иволгинское», Совет депутатов МО СП «Иволгинское» Республики Бурятия</w:t>
      </w:r>
    </w:p>
    <w:p w:rsidR="00063D5B" w:rsidRDefault="00063D5B" w:rsidP="00063D5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РЕШАЕТ:</w:t>
      </w:r>
    </w:p>
    <w:p w:rsidR="00063D5B" w:rsidRDefault="00063D5B" w:rsidP="00063D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3D5B" w:rsidRDefault="00063D5B" w:rsidP="00BE5AD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Решение Совета депутатов муниципального образования сельское поселение «Иволгинское» Иволгинского района Республики Бурятия от  30.12.2019 № 49 «О мерах по противодействию коррупции в отношении депутатов МО СП «Иволгинское».</w:t>
      </w:r>
    </w:p>
    <w:p w:rsidR="00063D5B" w:rsidRDefault="00BE5ADC" w:rsidP="00BE5ADC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3. </w:t>
      </w:r>
      <w:proofErr w:type="gramStart"/>
      <w:r>
        <w:rPr>
          <w:rFonts w:ascii="Times New Roman" w:hAnsi="Times New Roman"/>
          <w:sz w:val="24"/>
          <w:szCs w:val="24"/>
        </w:rPr>
        <w:t>подпункте</w:t>
      </w:r>
      <w:proofErr w:type="gramEnd"/>
      <w:r>
        <w:rPr>
          <w:rFonts w:ascii="Times New Roman" w:hAnsi="Times New Roman"/>
          <w:sz w:val="24"/>
          <w:szCs w:val="24"/>
        </w:rPr>
        <w:t xml:space="preserve"> «в)» Положения  после слов: «эти сделки» дополнить словами: «</w:t>
      </w:r>
      <w:r w:rsidRPr="00BE5ADC">
        <w:rPr>
          <w:rFonts w:ascii="Times New Roman" w:hAnsi="Times New Roman"/>
          <w:sz w:val="24"/>
          <w:szCs w:val="24"/>
        </w:rPr>
        <w:t>в том числе сделки по приобретению цифровых финансовых активов, цифровой валюты.</w:t>
      </w:r>
      <w:r>
        <w:rPr>
          <w:rFonts w:ascii="Times New Roman" w:hAnsi="Times New Roman"/>
          <w:sz w:val="24"/>
          <w:szCs w:val="24"/>
        </w:rPr>
        <w:t>».</w:t>
      </w:r>
    </w:p>
    <w:p w:rsidR="00BE5ADC" w:rsidRDefault="00BE5ADC" w:rsidP="00BE5ADC">
      <w:pPr>
        <w:pStyle w:val="a3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2. подпункте «г)» Порядка после слов: «</w:t>
      </w:r>
      <w:r w:rsidRPr="00BE5ADC">
        <w:rPr>
          <w:rFonts w:ascii="Times New Roman" w:hAnsi="Times New Roman"/>
          <w:sz w:val="24"/>
          <w:szCs w:val="24"/>
        </w:rPr>
        <w:t>организаций</w:t>
      </w:r>
      <w:proofErr w:type="gramStart"/>
      <w:r w:rsidRPr="00BE5A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дополнить словами: «</w:t>
      </w:r>
      <w:r w:rsidRPr="00BE5ADC">
        <w:rPr>
          <w:rFonts w:ascii="Times New Roman" w:hAnsi="Times New Roman"/>
          <w:sz w:val="24"/>
          <w:szCs w:val="24"/>
        </w:rPr>
        <w:t>в том числе сделки по приобретению цифровых финансовых активов, цифровой валюты,</w:t>
      </w:r>
      <w:r>
        <w:rPr>
          <w:rFonts w:ascii="Times New Roman" w:hAnsi="Times New Roman"/>
          <w:sz w:val="24"/>
          <w:szCs w:val="24"/>
        </w:rPr>
        <w:t>».</w:t>
      </w:r>
    </w:p>
    <w:p w:rsidR="00063D5B" w:rsidRDefault="00063D5B" w:rsidP="00063D5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</w:t>
      </w:r>
      <w:proofErr w:type="gramStart"/>
      <w:r w:rsidR="00BE5AD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63D5B" w:rsidRDefault="00063D5B" w:rsidP="00063D5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путем размещения на информационных стендах учреждений и организаций сельского поселения и опубликовать на официальном сайте МО СП «Иволгинское».</w:t>
      </w:r>
    </w:p>
    <w:p w:rsidR="00063D5B" w:rsidRDefault="00063D5B" w:rsidP="00063D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C5EBC" w:rsidRPr="009C5EBC" w:rsidRDefault="009C5EBC" w:rsidP="009C5EB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C5EB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C5EBC" w:rsidRPr="009C5EBC" w:rsidRDefault="009C5EBC" w:rsidP="009C5EB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  <w:r w:rsidRPr="009C5EBC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«Иволгинское»:  </w:t>
      </w:r>
      <w:r w:rsidRPr="009C5EBC">
        <w:rPr>
          <w:rFonts w:ascii="Times New Roman" w:eastAsia="Times New Roman" w:hAnsi="Times New Roman" w:cs="Times New Roman"/>
          <w:sz w:val="28"/>
          <w:szCs w:val="28"/>
        </w:rPr>
        <w:tab/>
      </w:r>
      <w:r w:rsidRPr="009C5EB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А.Ц. </w:t>
      </w:r>
      <w:proofErr w:type="spellStart"/>
      <w:r w:rsidRPr="009C5EBC">
        <w:rPr>
          <w:rFonts w:ascii="Times New Roman" w:eastAsia="Times New Roman" w:hAnsi="Times New Roman" w:cs="Times New Roman"/>
          <w:sz w:val="28"/>
          <w:szCs w:val="28"/>
        </w:rPr>
        <w:t>Мункуев</w:t>
      </w:r>
      <w:proofErr w:type="spellEnd"/>
    </w:p>
    <w:p w:rsidR="009C5EBC" w:rsidRPr="009C5EBC" w:rsidRDefault="009C5EBC" w:rsidP="009C5EBC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A32B59" w:rsidRDefault="00A32B59" w:rsidP="00063D5B">
      <w:pPr>
        <w:pStyle w:val="a3"/>
        <w:rPr>
          <w:rFonts w:ascii="Times New Roman" w:hAnsi="Times New Roman"/>
          <w:sz w:val="24"/>
          <w:szCs w:val="24"/>
        </w:rPr>
      </w:pPr>
    </w:p>
    <w:p w:rsidR="00A32B59" w:rsidRDefault="00A32B59" w:rsidP="00063D5B">
      <w:pPr>
        <w:pStyle w:val="a3"/>
        <w:rPr>
          <w:rFonts w:ascii="Times New Roman" w:hAnsi="Times New Roman"/>
          <w:sz w:val="24"/>
          <w:szCs w:val="24"/>
        </w:rPr>
      </w:pPr>
    </w:p>
    <w:p w:rsidR="00A32B59" w:rsidRDefault="00A32B59" w:rsidP="00063D5B">
      <w:pPr>
        <w:pStyle w:val="a3"/>
        <w:rPr>
          <w:rFonts w:ascii="Times New Roman" w:hAnsi="Times New Roman"/>
          <w:sz w:val="24"/>
          <w:szCs w:val="24"/>
        </w:rPr>
      </w:pP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9750" cy="484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>Иволгинского района Республики Бурятия</w:t>
      </w:r>
    </w:p>
    <w:p w:rsidR="00A32B59" w:rsidRPr="00A32B59" w:rsidRDefault="009C5EBC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1312" from="9pt,3.05pt" to="469.45pt,3.05pt" strokeweight="3.5pt">
            <v:stroke linestyle="thickThin"/>
            <w10:wrap anchorx="page"/>
          </v:line>
        </w:pict>
      </w: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671050, Республика Бурятия, Иволгинский район, с. Иволгинск ул. Ленина, 23</w:t>
      </w: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Тел. 8(30140) 41-0-67 факс 8(30140) 41-0-65</w:t>
      </w: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32B59">
        <w:rPr>
          <w:rFonts w:ascii="Times New Roman" w:eastAsia="Times New Roman" w:hAnsi="Times New Roman" w:cs="Times New Roman"/>
          <w:b/>
          <w:sz w:val="28"/>
          <w:szCs w:val="20"/>
        </w:rPr>
        <w:t>РЕШЕНИЕ</w:t>
      </w: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8"/>
        </w:rPr>
      </w:pPr>
    </w:p>
    <w:p w:rsidR="00A32B59" w:rsidRPr="00A32B59" w:rsidRDefault="00A32B59" w:rsidP="00A32B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>от  «30» декабря 2019 г.                                                                                 № 49</w:t>
      </w:r>
    </w:p>
    <w:p w:rsidR="00A32B59" w:rsidRPr="00A32B59" w:rsidRDefault="00A32B59" w:rsidP="00A32B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32B59" w:rsidRPr="00A32B59" w:rsidRDefault="00A32B59" w:rsidP="00A32B59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2B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МЕРАХ ПО ПРОТИВОДЕЙСТВИЮ </w:t>
      </w:r>
    </w:p>
    <w:p w:rsidR="00A32B59" w:rsidRPr="00A32B59" w:rsidRDefault="00A32B59" w:rsidP="00A32B59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32B5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КОРРУПЦИИ В ОТНОШЕНИИ  </w:t>
      </w:r>
    </w:p>
    <w:p w:rsidR="00A32B59" w:rsidRPr="00A32B59" w:rsidRDefault="00A32B59" w:rsidP="00A32B59">
      <w:pPr>
        <w:spacing w:after="0" w:line="240" w:lineRule="auto"/>
        <w:ind w:left="34" w:hanging="3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32B59">
        <w:rPr>
          <w:rFonts w:ascii="Times New Roman" w:eastAsia="Times New Roman" w:hAnsi="Times New Roman" w:cs="Times New Roman"/>
          <w:b/>
          <w:sz w:val="26"/>
          <w:szCs w:val="26"/>
        </w:rPr>
        <w:t>ДЕПУТАТОВ МО СП «ИВОЛГИНСКОЕ»</w:t>
      </w: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B59" w:rsidRPr="00A32B59" w:rsidRDefault="00A32B59" w:rsidP="00A3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A32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A32B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32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25.12.2008 № 273-ФЗ «О противодействии коррупции», Федеральным </w:t>
      </w:r>
      <w:hyperlink r:id="rId12" w:history="1">
        <w:r w:rsidRPr="00A32B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32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13" w:history="1">
        <w:r w:rsidRPr="00A32B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A32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21.09.2009 № 1066 «О проверке достоверности и полноты сведений, представляемых гражданами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t>, претендующими на замещение государственных должностей Российской Федерации, и лицами, замещающими государственные должности Российской Федерации, и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соблюдения ограничений лицами, замещающими государственные должности Российской Федерации», Уставом МО СП «Иволгинское», Совет депутатов МО СП «Иволгинское» Республики Бурятия</w:t>
      </w:r>
    </w:p>
    <w:p w:rsidR="00A32B59" w:rsidRPr="00A32B59" w:rsidRDefault="00A32B59" w:rsidP="00A32B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A32B59" w:rsidRPr="00A32B59" w:rsidRDefault="00A32B59" w:rsidP="00A32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B59" w:rsidRPr="00A32B59" w:rsidRDefault="00A32B59" w:rsidP="00A32B59">
      <w:pPr>
        <w:numPr>
          <w:ilvl w:val="0"/>
          <w:numId w:val="3"/>
        </w:numPr>
        <w:tabs>
          <w:tab w:val="left" w:pos="567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Утвердить Положение о представлении депутатами Совета депутатов МО СП «Иволгинское»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 (Приложение № 1,).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32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hyperlink r:id="rId14" w:history="1">
        <w:r w:rsidRPr="00A32B59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A32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депутатами Совета депутатов МО СП «Иволгинское», и членов их семей на официальном сайте МО СП  «Иволгинское» и предоставления этих сведений средствам массовой информации для опубликования (приложение № 2).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Признать решение Совета депутатов муниципального образования сельское поселение «Иволгинское» от 23.03.2016г. № 100 «О мерах по 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lastRenderedPageBreak/>
        <w:t>противодействию коррупции в отношении депутатов МО СП «Иволгинское» с последующими изменениями и дополнениями утратившим силу.</w:t>
      </w:r>
    </w:p>
    <w:p w:rsidR="00A32B59" w:rsidRPr="00A32B59" w:rsidRDefault="00A32B59" w:rsidP="00A32B59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опубликования.</w:t>
      </w:r>
    </w:p>
    <w:p w:rsidR="00A32B59" w:rsidRPr="00A32B59" w:rsidRDefault="00A32B59" w:rsidP="00A32B59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сельское поселение «Иволгинское»                                          А.Ц. </w:t>
      </w:r>
      <w:proofErr w:type="spellStart"/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>Мункуев</w:t>
      </w:r>
      <w:proofErr w:type="spellEnd"/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32B5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left="558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МО СП «Иволгинское»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№___ от «30» декабря 2019 года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представлении депутатами Совета депутатов МО СП «Иволгинское» сведений о своих доходах, расходах, об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несовершеннолетних детей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Настоящим Положением определяется порядок представления депутатами Совета депутатов МО СП «Иволгинское» сведений о полученных ими доходах, произведенных расходах, об имуществе, принадлежащем им на праве собственности, и об их обязательствах имущественного характера, а также сведений о доходах и расходах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доходах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характера).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представляются: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депутатом Совета депутатов МО СП «Иволгинское» (далее - депутат);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3. Депутат представляет ежегодно, не позднее 1 апреля года, следующего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отчетным: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произведенных расходах,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б) сведения о доходах и расходах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в) обязан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) и (или) несовершеннолетними детьми в течение календарного года, предшествующего году представления сведений (далее - отчетный период), 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EC47AF">
        <w:rPr>
          <w:rFonts w:ascii="Times New Roman" w:eastAsia="Times New Roman" w:hAnsi="Times New Roman" w:cs="Times New Roman"/>
          <w:sz w:val="28"/>
          <w:szCs w:val="28"/>
        </w:rPr>
        <w:t>ет которых совершены эти сделки</w:t>
      </w:r>
      <w:r w:rsidRPr="00A32B59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Федерации) в порядке, установленном законом субъекта Российской Федерации.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5" w:anchor="dst100128" w:history="1">
        <w:r w:rsidRPr="00A32B5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частью 1 статьи 3</w:t>
        </w:r>
      </w:hyperlink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 Федерального закона от 3 декабря 2012 года N 230-ФЗ "О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доходам". В случае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>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proofErr w:type="gramEnd"/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6. В случае непредставления по объективным причинам депутатом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на комиссии по соблюдению требований к служебному поведению и урегулированию конфликта интересов в Совете депутатов МО СП «Иволгинское» Республики Бурятия</w:t>
      </w:r>
      <w:r w:rsidRPr="00A32B5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7. 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характера. Данные сведения представляются высшему должностному лицу субъекта Российской 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8. Должностное лицо, в обязанности которого входит работа со сведениями о доходах, расходах, об имуществе и обязательствах имущественного характера, виновное в их разглашении или использовании в целях, не предусмотренных законодательством Российской Федерации, несет ответственность в соответствии с законодательством Российской Федерации.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9. Сведения о доходах, расходах, 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депутата.</w:t>
      </w:r>
    </w:p>
    <w:p w:rsidR="00A32B59" w:rsidRPr="00A32B59" w:rsidRDefault="00A32B59" w:rsidP="00A32B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10. В случае непредставления или представления заведомо ложных сведений о доходах, расходах, об имуществе и обязательствах имущественного характера депутат несет ответственностью в соответствии с законодательством Российской Федерации.</w:t>
      </w:r>
    </w:p>
    <w:p w:rsidR="00A32B59" w:rsidRPr="00A32B59" w:rsidRDefault="00A32B59" w:rsidP="00A32B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5917" w:rsidRPr="00A32B59" w:rsidRDefault="00A45917" w:rsidP="00A32B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МО СП «Иволгинское»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sz w:val="28"/>
          <w:szCs w:val="28"/>
        </w:rPr>
        <w:t>№___ от «30» декабря 2019года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РАЗМЕЩЕНИЯ СВЕДЕНИЙ О ДОХОДАХ, РАСХОДАХ, ОБ ИМУЩЕСТВЕ И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ОБЯЗАТЕЛЬСТВАХ ИМУЩЕСТВЕННОГО ХАРАКТЕРА ДЕПУТАТОВ МО СП «ИВОЛГИНСКОЕ», И ЧЛЕНОВ ИХ СЕМЕЙ </w:t>
      </w:r>
      <w:proofErr w:type="gramStart"/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ОФИЦИАЛЬНОМ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proofErr w:type="gramEnd"/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ОРГАНОВ МЕСТНОГО САМОУПРАВЛЕНИЯ 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>МО СП «ИВОЛГИНСКОЕ» И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ЭТИХ СВЕДЕНИЙ СРЕДСТВАМ МАССОВОЙ ИНФОРМАЦИИ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ОПУБЛИКОВАНИЯ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1. Сведения о доходах, расходах, об имуществе и обязательствах имущественного характера депутата МО СП «Иволгинское», его супруги (супруга) и несовершеннолетних детей размещаются на официальном сайте органов местного самоуправления МО СП «Иволгинское» в сети Интернет (далее - официальный сайт) и предоставляются общероссийским и республиканским средствам массовой информации для опубликования по их запросам.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20"/>
      <w:bookmarkEnd w:id="1"/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2. Размещению на официальном сайте и опубликованию в средствах массовой информации подлежат следующие сведения: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а) перечень объектов недвижимого имущества, принадлежащих депутату МО СП «Иволгинское»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ab/>
        <w:t>б) перечень транспортных средств с указанием вида и марки, принадлежащих на праве собственности депутату МО СП «Иволгинское», его супруге (супругу) и несовершеннолетним детям;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ab/>
        <w:t>в) декларированный годовой доход депутата МО СП «Иволгинское», его супруги (супруга) и несовершеннолетних детей;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A32B59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если общая сумма таких сделок превышает общий доход депутата МО СП «Иволгинское» и его супруги (супруга) за три последних года, предшествующих отчетному периоду.</w:t>
      </w:r>
      <w:proofErr w:type="gramEnd"/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 В размещаемых на официальном сайте сведениях и в сведениях, предоставляемых средствам массовой информации для опубликования по их 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запросам, о доходах, расходах, об имуществе и обязательствах имущественного характера запрещается указывать: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иные сведения (кроме указанных в </w:t>
      </w:r>
      <w:hyperlink w:anchor="Par20" w:history="1">
        <w:r w:rsidRPr="00A32B5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пункте 2</w:t>
        </w:r>
      </w:hyperlink>
      <w:r w:rsidRPr="00A32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тоящего Порядка) о доходах, расходах депутата МО СП «Иволгинское»,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ab/>
        <w:t>б) персональные данные супруги (супруга), детей и иных членов семьи депутата МО СП «Иволгинское»;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в) данные, позволяющие определить место жительства, почтовый адрес, телефон и иные индивидуальные средства коммуникации мэра депутата МО СП «Иволгинское», его супруги (супруга), детей и иных членов семьи;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ab/>
        <w:t>г) данные, позволяющие определить местонахождение объектов недвижимого имущества, принадлежащих депутату МО СП «Иволгинское», его супруге (супругу), детям и иным членам семьи на праве собственности или находящихся в их пользовании;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д) информацию, отнесенную к государственной тайне или являющуюся конфиденциальной.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4. </w:t>
      </w:r>
      <w:proofErr w:type="gramStart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6" w:history="1">
        <w:r w:rsidRPr="00A32B59">
          <w:rPr>
            <w:rFonts w:ascii="Times New Roman" w:eastAsia="Times New Roman" w:hAnsi="Times New Roman" w:cs="Times New Roman"/>
            <w:sz w:val="28"/>
            <w:szCs w:val="28"/>
          </w:rPr>
          <w:t>пункте 2</w:t>
        </w:r>
      </w:hyperlink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за весь период полномочий депутата,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 официальном сайте МОСП «Иволгинское»,  и</w:t>
      </w:r>
      <w:proofErr w:type="gramEnd"/>
      <w:r w:rsidRPr="00A32B59">
        <w:rPr>
          <w:rFonts w:ascii="Times New Roman" w:eastAsia="Times New Roman" w:hAnsi="Times New Roman" w:cs="Times New Roman"/>
          <w:sz w:val="28"/>
          <w:szCs w:val="28"/>
        </w:rPr>
        <w:t xml:space="preserve"> ежегодно обновляются в течение 14 рабочих дней со дня истечения срока, установленного для их подачи»;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5. Совет депутатов МО СП «Иволгинское»: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а) в течение трех рабочих дней со дня поступления запроса от 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t>общероссийского средства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сообщают о нем депутату МО СП «Иволгинское», в отношении которого поступил запрос;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б) в течение семи рабочих дней со дня поступления запроса от </w:t>
      </w:r>
      <w:r w:rsidRPr="00A32B59">
        <w:rPr>
          <w:rFonts w:ascii="Times New Roman" w:eastAsia="Times New Roman" w:hAnsi="Times New Roman" w:cs="Times New Roman"/>
          <w:sz w:val="28"/>
          <w:szCs w:val="28"/>
        </w:rPr>
        <w:t>общероссийского средства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массовой информации обеспечивают предоставление ему сведений, указанных </w:t>
      </w:r>
      <w:r w:rsidRPr="00A32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hyperlink w:anchor="Par20" w:history="1">
        <w:r w:rsidRPr="00A32B59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</w:rPr>
          <w:t>пункте 2</w:t>
        </w:r>
      </w:hyperlink>
      <w:r w:rsidRPr="00A32B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настоящего</w:t>
      </w: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Порядка, в том случае, если запрашиваемые сведения отсутствуют на официальном сайте.</w:t>
      </w:r>
    </w:p>
    <w:p w:rsidR="00A32B59" w:rsidRPr="00A32B59" w:rsidRDefault="00A32B59" w:rsidP="00A32B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2B59">
        <w:rPr>
          <w:rFonts w:ascii="Times New Roman" w:eastAsia="Times New Roman" w:hAnsi="Times New Roman" w:cs="Times New Roman"/>
          <w:bCs/>
          <w:sz w:val="28"/>
          <w:szCs w:val="28"/>
        </w:rPr>
        <w:t>6. Специалист, в должностные обязанности которого входит работа со сведениями о доходах, расходах, об имуществе и обязательствах имущественного характера,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A32B59" w:rsidRDefault="00A32B59" w:rsidP="00063D5B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3D5B" w:rsidRDefault="00063D5B" w:rsidP="00063D5B">
      <w:pPr>
        <w:pStyle w:val="a3"/>
        <w:rPr>
          <w:rFonts w:ascii="Times New Roman" w:hAnsi="Times New Roman"/>
          <w:sz w:val="24"/>
          <w:szCs w:val="24"/>
        </w:rPr>
      </w:pPr>
    </w:p>
    <w:p w:rsidR="00063D5B" w:rsidRDefault="00063D5B" w:rsidP="00063D5B">
      <w:pPr>
        <w:pStyle w:val="a3"/>
        <w:rPr>
          <w:rFonts w:ascii="Times New Roman" w:hAnsi="Times New Roman"/>
          <w:sz w:val="24"/>
          <w:szCs w:val="24"/>
        </w:rPr>
      </w:pPr>
    </w:p>
    <w:p w:rsidR="00E8784C" w:rsidRPr="00063D5B" w:rsidRDefault="00E8784C" w:rsidP="00063D5B"/>
    <w:sectPr w:rsidR="00E8784C" w:rsidRPr="00063D5B" w:rsidSect="00205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DD"/>
    <w:multiLevelType w:val="hybridMultilevel"/>
    <w:tmpl w:val="28C46216"/>
    <w:lvl w:ilvl="0" w:tplc="4284382A">
      <w:start w:val="1"/>
      <w:numFmt w:val="decimal"/>
      <w:lvlText w:val="%1."/>
      <w:lvlJc w:val="left"/>
      <w:pPr>
        <w:ind w:left="1895" w:hanging="11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7444AD"/>
    <w:multiLevelType w:val="hybridMultilevel"/>
    <w:tmpl w:val="EB8A9B56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6887561C"/>
    <w:multiLevelType w:val="hybridMultilevel"/>
    <w:tmpl w:val="5C86F516"/>
    <w:lvl w:ilvl="0" w:tplc="7F8A3BB0">
      <w:start w:val="1"/>
      <w:numFmt w:val="decimal"/>
      <w:lvlText w:val="%1."/>
      <w:lvlJc w:val="left"/>
      <w:pPr>
        <w:ind w:left="46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CA6"/>
    <w:rsid w:val="000008A5"/>
    <w:rsid w:val="0002442E"/>
    <w:rsid w:val="0005675D"/>
    <w:rsid w:val="00063D5B"/>
    <w:rsid w:val="000B35DF"/>
    <w:rsid w:val="00117880"/>
    <w:rsid w:val="001344A0"/>
    <w:rsid w:val="00183141"/>
    <w:rsid w:val="001A0397"/>
    <w:rsid w:val="001A5F3C"/>
    <w:rsid w:val="001A733C"/>
    <w:rsid w:val="001E5F56"/>
    <w:rsid w:val="001E7885"/>
    <w:rsid w:val="001F7E49"/>
    <w:rsid w:val="00205AB9"/>
    <w:rsid w:val="00243A88"/>
    <w:rsid w:val="0025353F"/>
    <w:rsid w:val="002A721B"/>
    <w:rsid w:val="002D4605"/>
    <w:rsid w:val="003078B6"/>
    <w:rsid w:val="003230DD"/>
    <w:rsid w:val="00372864"/>
    <w:rsid w:val="003C0457"/>
    <w:rsid w:val="003F6058"/>
    <w:rsid w:val="00423279"/>
    <w:rsid w:val="00472094"/>
    <w:rsid w:val="004B0094"/>
    <w:rsid w:val="004C5178"/>
    <w:rsid w:val="004C55AA"/>
    <w:rsid w:val="00504188"/>
    <w:rsid w:val="00597E44"/>
    <w:rsid w:val="00634979"/>
    <w:rsid w:val="00671624"/>
    <w:rsid w:val="006A779E"/>
    <w:rsid w:val="007968A9"/>
    <w:rsid w:val="007A7AFD"/>
    <w:rsid w:val="007D39C7"/>
    <w:rsid w:val="007E28BD"/>
    <w:rsid w:val="00830CEB"/>
    <w:rsid w:val="009205A5"/>
    <w:rsid w:val="00974E87"/>
    <w:rsid w:val="00975456"/>
    <w:rsid w:val="00982CA6"/>
    <w:rsid w:val="00992684"/>
    <w:rsid w:val="009A1355"/>
    <w:rsid w:val="009C5EBC"/>
    <w:rsid w:val="009F041C"/>
    <w:rsid w:val="00A26904"/>
    <w:rsid w:val="00A32B59"/>
    <w:rsid w:val="00A375A7"/>
    <w:rsid w:val="00A430CC"/>
    <w:rsid w:val="00A45917"/>
    <w:rsid w:val="00AA74C6"/>
    <w:rsid w:val="00B22B58"/>
    <w:rsid w:val="00BE25D0"/>
    <w:rsid w:val="00BE5ADC"/>
    <w:rsid w:val="00C15688"/>
    <w:rsid w:val="00CE050B"/>
    <w:rsid w:val="00D06A6E"/>
    <w:rsid w:val="00D35132"/>
    <w:rsid w:val="00D57B36"/>
    <w:rsid w:val="00DA1EC0"/>
    <w:rsid w:val="00DA4BC7"/>
    <w:rsid w:val="00E33393"/>
    <w:rsid w:val="00E8784C"/>
    <w:rsid w:val="00EC47AF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DF"/>
  </w:style>
  <w:style w:type="paragraph" w:styleId="1">
    <w:name w:val="heading 1"/>
    <w:basedOn w:val="a"/>
    <w:next w:val="a"/>
    <w:link w:val="10"/>
    <w:uiPriority w:val="9"/>
    <w:qFormat/>
    <w:rsid w:val="001E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C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0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60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BCCF3FD386E7F8F8CD3DBD7AB3EA3282FD352E21A09DB751AD98947E4DBC77B3CE2CBC095F926z6REK" TargetMode="External"/><Relationship Id="rId13" Type="http://schemas.openxmlformats.org/officeDocument/2006/relationships/hyperlink" Target="consultantplus://offline/ref=F7CBCCF3FD386E7F8F8CD3DBD7AB3EA32820DD55E71709DB751AD98947zER4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CBCCF3FD386E7F8F8CD3DBD7AB3EA3282EDF51E31809DB751AD98947E4DBC77B3CE2CBC095F927z6R5K" TargetMode="External"/><Relationship Id="rId12" Type="http://schemas.openxmlformats.org/officeDocument/2006/relationships/hyperlink" Target="consultantplus://offline/ref=F7CBCCF3FD386E7F8F8CD3DBD7AB3EA3282FD352E21A09DB751AD98947E4DBC77B3CE2CBC095F926z6R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3160C5D125AFB5204D83BA5F0321A2FE507AE7AD2D5AE23BF16A0941CBBA0546A78AD6C26A88DD12eD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7CBCCF3FD386E7F8F8CD3DBD7AB3EA3282EDF51E31809DB751AD98947E4DBC77B3CE2CBC095F927z6R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99547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CBCCF3FD386E7F8F8CD3DBD7AB3EA32820DD55E71709DB751AD98947zER4K" TargetMode="External"/><Relationship Id="rId14" Type="http://schemas.openxmlformats.org/officeDocument/2006/relationships/hyperlink" Target="consultantplus://offline/ref=40BEF01311071A531BDCFACC76836A092AA2F53EC5EE85D11C89AFA15E438F0E7FFC1A77237C9BEF15F7B6ZCX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8</Pages>
  <Words>2501</Words>
  <Characters>14257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2022-06-28T05:41:00Z</cp:lastPrinted>
  <dcterms:created xsi:type="dcterms:W3CDTF">2015-02-02T00:21:00Z</dcterms:created>
  <dcterms:modified xsi:type="dcterms:W3CDTF">2022-06-28T05:42:00Z</dcterms:modified>
</cp:coreProperties>
</file>